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F" w:rsidRDefault="00F21F6F" w:rsidP="00586853">
      <w:pPr>
        <w:pStyle w:val="Kehatekst2"/>
        <w:jc w:val="both"/>
        <w:rPr>
          <w:rFonts w:asciiTheme="minorHAnsi" w:hAnsiTheme="minorHAnsi"/>
          <w:sz w:val="24"/>
        </w:rPr>
      </w:pPr>
      <w:r>
        <w:rPr>
          <w:rFonts w:asciiTheme="minorHAnsi" w:hAnsiTheme="minorHAnsi"/>
          <w:b/>
          <w:sz w:val="24"/>
        </w:rPr>
        <w:t>ETTEPANEKUD KAITSE ALLA VÕETUD ÜKSIKOBJEKTIDE KAITSEREŽIIMI TÄPSUSTAMISEKS, MUUTMISEKS, LÕPETAMISEKS VÕI KAITSE ALLA VÕTMISEKS</w:t>
      </w:r>
      <w:r>
        <w:rPr>
          <w:rFonts w:asciiTheme="minorHAnsi" w:hAnsiTheme="minorHAnsi"/>
          <w:sz w:val="24"/>
        </w:rPr>
        <w:t xml:space="preserve"> </w:t>
      </w:r>
      <w:r w:rsidR="008E6856">
        <w:rPr>
          <w:rFonts w:asciiTheme="minorHAnsi" w:hAnsiTheme="minorHAnsi"/>
          <w:sz w:val="24"/>
        </w:rPr>
        <w:t>(joonis )</w:t>
      </w:r>
    </w:p>
    <w:p w:rsidR="00F21F6F" w:rsidRDefault="00F21F6F" w:rsidP="00612A30">
      <w:pPr>
        <w:pStyle w:val="Kehatekst2"/>
        <w:jc w:val="both"/>
        <w:rPr>
          <w:rFonts w:asciiTheme="minorHAnsi" w:hAnsiTheme="minorHAnsi"/>
          <w:sz w:val="24"/>
        </w:rPr>
      </w:pPr>
    </w:p>
    <w:p w:rsidR="00744974" w:rsidRDefault="003F3684" w:rsidP="00612A30">
      <w:pPr>
        <w:shd w:val="clear" w:color="auto" w:fill="FFFFFF"/>
        <w:spacing w:line="413" w:lineRule="exact"/>
        <w:ind w:left="5" w:right="5"/>
        <w:jc w:val="both"/>
        <w:rPr>
          <w:color w:val="000000"/>
          <w:sz w:val="24"/>
          <w:szCs w:val="24"/>
        </w:rPr>
      </w:pPr>
      <w:r>
        <w:rPr>
          <w:color w:val="000000"/>
          <w:sz w:val="24"/>
          <w:szCs w:val="24"/>
        </w:rPr>
        <w:t>Üldplaneeringuga loobutakse miljööväärtusega hoonestusala piiridest välja jäävatest miljööväärtusega hoonetest, sest planeerimisseadus</w:t>
      </w:r>
      <w:r w:rsidR="00EE1578">
        <w:rPr>
          <w:color w:val="000000"/>
          <w:sz w:val="24"/>
          <w:szCs w:val="24"/>
        </w:rPr>
        <w:t>es puudub selline võimalus</w:t>
      </w:r>
      <w:r>
        <w:rPr>
          <w:color w:val="000000"/>
          <w:sz w:val="24"/>
          <w:szCs w:val="24"/>
        </w:rPr>
        <w:t xml:space="preserve">. </w:t>
      </w:r>
      <w:r w:rsidR="008E6856">
        <w:rPr>
          <w:color w:val="000000"/>
          <w:sz w:val="24"/>
          <w:szCs w:val="24"/>
        </w:rPr>
        <w:t>Miljööväärtusega hooned liidetakse miljööväärtusega hoonestusalaga, kui miljööväärtusega hoonete ja miljööväärtusega hoonestusala vahele jääv</w:t>
      </w:r>
      <w:r w:rsidR="00EE1578">
        <w:rPr>
          <w:color w:val="000000"/>
          <w:sz w:val="24"/>
          <w:szCs w:val="24"/>
        </w:rPr>
        <w:t>al</w:t>
      </w:r>
      <w:r w:rsidR="008E6856">
        <w:rPr>
          <w:color w:val="000000"/>
          <w:sz w:val="24"/>
          <w:szCs w:val="24"/>
        </w:rPr>
        <w:t xml:space="preserve"> ala</w:t>
      </w:r>
      <w:r w:rsidR="00EE1578">
        <w:rPr>
          <w:color w:val="000000"/>
          <w:sz w:val="24"/>
          <w:szCs w:val="24"/>
        </w:rPr>
        <w:t>l</w:t>
      </w:r>
      <w:r w:rsidR="008E6856">
        <w:rPr>
          <w:color w:val="000000"/>
          <w:sz w:val="24"/>
          <w:szCs w:val="24"/>
        </w:rPr>
        <w:t xml:space="preserve"> </w:t>
      </w:r>
      <w:r w:rsidR="00EE1578">
        <w:rPr>
          <w:color w:val="000000"/>
          <w:sz w:val="24"/>
          <w:szCs w:val="24"/>
        </w:rPr>
        <w:t>on</w:t>
      </w:r>
      <w:r w:rsidR="008E6856">
        <w:rPr>
          <w:color w:val="000000"/>
          <w:sz w:val="24"/>
          <w:szCs w:val="24"/>
        </w:rPr>
        <w:t xml:space="preserve"> miljöö</w:t>
      </w:r>
      <w:r w:rsidR="00EE1578">
        <w:rPr>
          <w:color w:val="000000"/>
          <w:sz w:val="24"/>
          <w:szCs w:val="24"/>
        </w:rPr>
        <w:t xml:space="preserve">line </w:t>
      </w:r>
      <w:r w:rsidR="008E6856">
        <w:rPr>
          <w:color w:val="000000"/>
          <w:sz w:val="24"/>
          <w:szCs w:val="24"/>
        </w:rPr>
        <w:t>väärtus</w:t>
      </w:r>
      <w:r w:rsidR="00EE1578">
        <w:rPr>
          <w:color w:val="000000"/>
          <w:sz w:val="24"/>
          <w:szCs w:val="24"/>
        </w:rPr>
        <w:t xml:space="preserve"> ja tekib kompaktne ala</w:t>
      </w:r>
      <w:r w:rsidR="008E6856">
        <w:rPr>
          <w:color w:val="000000"/>
          <w:sz w:val="24"/>
          <w:szCs w:val="24"/>
        </w:rPr>
        <w:t>.</w:t>
      </w:r>
      <w:r w:rsidR="00744974">
        <w:rPr>
          <w:color w:val="000000"/>
          <w:sz w:val="24"/>
          <w:szCs w:val="24"/>
        </w:rPr>
        <w:t xml:space="preserve"> Olemasolevate miljööväärtusega hoonestusaladele uute piirkondade liitmisel ja väljaarvamisel on eesmärk saada kompaktsem ja mõlemat tänava poolt hõlmav ala.</w:t>
      </w:r>
    </w:p>
    <w:p w:rsidR="00612A30" w:rsidRDefault="003C7EA5" w:rsidP="00612A30">
      <w:pPr>
        <w:shd w:val="clear" w:color="auto" w:fill="FFFFFF"/>
        <w:spacing w:line="413" w:lineRule="exact"/>
        <w:ind w:left="5" w:right="5"/>
        <w:jc w:val="both"/>
        <w:rPr>
          <w:sz w:val="24"/>
          <w:szCs w:val="24"/>
        </w:rPr>
      </w:pPr>
      <w:r>
        <w:rPr>
          <w:color w:val="000000"/>
          <w:sz w:val="24"/>
          <w:szCs w:val="24"/>
        </w:rPr>
        <w:t>Üld</w:t>
      </w:r>
      <w:r w:rsidR="00612A30">
        <w:rPr>
          <w:color w:val="000000"/>
          <w:sz w:val="24"/>
          <w:szCs w:val="24"/>
        </w:rPr>
        <w:t xml:space="preserve">planeeringuga </w:t>
      </w:r>
      <w:r w:rsidR="00645432">
        <w:rPr>
          <w:color w:val="000000"/>
          <w:sz w:val="24"/>
          <w:szCs w:val="24"/>
        </w:rPr>
        <w:t xml:space="preserve">muudetakse </w:t>
      </w:r>
      <w:r w:rsidR="00645432" w:rsidRPr="002E28D1">
        <w:rPr>
          <w:b/>
          <w:color w:val="000000"/>
          <w:sz w:val="24"/>
          <w:szCs w:val="24"/>
        </w:rPr>
        <w:t>Toometaguse ja Tähtvere miljööväärtusega hoonestusala</w:t>
      </w:r>
      <w:r w:rsidR="00645432">
        <w:rPr>
          <w:color w:val="000000"/>
          <w:sz w:val="24"/>
          <w:szCs w:val="24"/>
        </w:rPr>
        <w:t xml:space="preserve"> piire: </w:t>
      </w:r>
      <w:r>
        <w:rPr>
          <w:color w:val="000000"/>
          <w:sz w:val="24"/>
          <w:szCs w:val="24"/>
        </w:rPr>
        <w:t>laiendatakse Toometaguse miljööväärtusega hoonestusala Veski tänava paaritute numbritega majade</w:t>
      </w:r>
      <w:r w:rsidR="00645432">
        <w:rPr>
          <w:color w:val="000000"/>
          <w:sz w:val="24"/>
          <w:szCs w:val="24"/>
        </w:rPr>
        <w:t xml:space="preserve"> 5–35 kruntidega, millest maja</w:t>
      </w:r>
      <w:r w:rsidR="00EE1578">
        <w:rPr>
          <w:color w:val="000000"/>
          <w:sz w:val="24"/>
          <w:szCs w:val="24"/>
        </w:rPr>
        <w:t>d</w:t>
      </w:r>
      <w:r w:rsidR="00645432">
        <w:rPr>
          <w:color w:val="000000"/>
          <w:sz w:val="24"/>
          <w:szCs w:val="24"/>
        </w:rPr>
        <w:t xml:space="preserve"> Veski 5, 5a, 9 asusid varem</w:t>
      </w:r>
      <w:r w:rsidR="00612A30">
        <w:rPr>
          <w:color w:val="000000"/>
          <w:sz w:val="24"/>
          <w:szCs w:val="24"/>
        </w:rPr>
        <w:t xml:space="preserve"> Tähtvere miljööväärtusega hoonestusala</w:t>
      </w:r>
      <w:r w:rsidR="005B6427">
        <w:rPr>
          <w:color w:val="000000"/>
          <w:sz w:val="24"/>
          <w:szCs w:val="24"/>
        </w:rPr>
        <w:t xml:space="preserve">l, kuid arhitektuurse ilme ja ehitusaja poolest (19. sajandi lõpp – 20. sajandi algus, v.a Veski 5a) sobivad paremini Toometaguse miljööväärtusega hoonestusalale. Veski 7, 11 ja 23 </w:t>
      </w:r>
      <w:r w:rsidR="00EE1578">
        <w:rPr>
          <w:color w:val="000000"/>
          <w:sz w:val="24"/>
          <w:szCs w:val="24"/>
        </w:rPr>
        <w:t xml:space="preserve">majad </w:t>
      </w:r>
      <w:r w:rsidR="005B6427">
        <w:rPr>
          <w:color w:val="000000"/>
          <w:sz w:val="24"/>
          <w:szCs w:val="24"/>
        </w:rPr>
        <w:t>olid varem miljööväärtusega üksikobjektid, mis asuvad nüüd Toometaguse miljööväärtusega hoonestusalal.</w:t>
      </w:r>
      <w:r w:rsidR="00E13534">
        <w:rPr>
          <w:color w:val="000000"/>
          <w:sz w:val="24"/>
          <w:szCs w:val="24"/>
        </w:rPr>
        <w:t xml:space="preserve"> </w:t>
      </w:r>
      <w:r w:rsidR="00E13534" w:rsidRPr="009A3FC7">
        <w:rPr>
          <w:sz w:val="24"/>
          <w:szCs w:val="24"/>
        </w:rPr>
        <w:t xml:space="preserve">Toometaguse </w:t>
      </w:r>
      <w:r w:rsidR="00744974">
        <w:rPr>
          <w:sz w:val="24"/>
          <w:szCs w:val="24"/>
        </w:rPr>
        <w:t>miljööväärtusega hoonestus</w:t>
      </w:r>
      <w:r w:rsidR="00E13534" w:rsidRPr="009A3FC7">
        <w:rPr>
          <w:sz w:val="24"/>
          <w:szCs w:val="24"/>
        </w:rPr>
        <w:t>alaga liidetakse ka J. Kuperjanovi 66, 68, mis orgaaniliselt kuuluvad teiste J. Kuperjanovi tänava majadega ühte ansamblisse.</w:t>
      </w:r>
      <w:r w:rsidR="004F6C28">
        <w:rPr>
          <w:sz w:val="24"/>
          <w:szCs w:val="24"/>
        </w:rPr>
        <w:t xml:space="preserve"> Toometaguse miljööväärtusega hoonestusala koosseisust arvatakse välja järgmised eraldi asuvad miljööväärtuslikud hooned: Jakobi 37, 39; </w:t>
      </w:r>
      <w:proofErr w:type="spellStart"/>
      <w:r w:rsidR="004F6C28">
        <w:rPr>
          <w:sz w:val="24"/>
          <w:szCs w:val="24"/>
        </w:rPr>
        <w:t>Pepleri</w:t>
      </w:r>
      <w:proofErr w:type="spellEnd"/>
      <w:r w:rsidR="004F6C28">
        <w:rPr>
          <w:sz w:val="24"/>
          <w:szCs w:val="24"/>
        </w:rPr>
        <w:t xml:space="preserve"> 32; Vanemuise 12, 46; Vaksali 12, 14; Veski 1; Tiigi 63, 65; Õpetaja 5, 11.</w:t>
      </w:r>
    </w:p>
    <w:p w:rsidR="00F56747" w:rsidRDefault="00F56747" w:rsidP="00612A30">
      <w:pPr>
        <w:shd w:val="clear" w:color="auto" w:fill="FFFFFF"/>
        <w:spacing w:line="413" w:lineRule="exact"/>
        <w:ind w:left="5" w:right="5"/>
        <w:jc w:val="both"/>
        <w:rPr>
          <w:color w:val="000000"/>
          <w:sz w:val="24"/>
          <w:szCs w:val="24"/>
        </w:rPr>
      </w:pPr>
      <w:r w:rsidRPr="002E28D1">
        <w:rPr>
          <w:b/>
          <w:color w:val="000000"/>
          <w:sz w:val="24"/>
          <w:szCs w:val="24"/>
        </w:rPr>
        <w:t>Jaama ja Puiestee tänavate miljööväärtusega hoonestusalaga</w:t>
      </w:r>
      <w:r>
        <w:rPr>
          <w:color w:val="000000"/>
          <w:sz w:val="24"/>
          <w:szCs w:val="24"/>
        </w:rPr>
        <w:t xml:space="preserve"> liidetakse senised miljööväärtusega üksikobjektid Mäe 44, 46 ja nende vahele jääv Puiestee 84</w:t>
      </w:r>
      <w:r w:rsidR="00EE1578">
        <w:rPr>
          <w:color w:val="000000"/>
          <w:sz w:val="24"/>
          <w:szCs w:val="24"/>
        </w:rPr>
        <w:t xml:space="preserve"> maja</w:t>
      </w:r>
      <w:r w:rsidR="00744974">
        <w:rPr>
          <w:color w:val="000000"/>
          <w:sz w:val="24"/>
          <w:szCs w:val="24"/>
        </w:rPr>
        <w:t xml:space="preserve"> ning Puiestee 49a maja</w:t>
      </w:r>
      <w:r>
        <w:rPr>
          <w:color w:val="000000"/>
          <w:sz w:val="24"/>
          <w:szCs w:val="24"/>
        </w:rPr>
        <w:t>. Miljööväärtusega hoonestusalalt jääb välja miljööväärtusega hoone Mäe 43</w:t>
      </w:r>
      <w:r w:rsidR="003E17E0">
        <w:rPr>
          <w:color w:val="000000"/>
          <w:sz w:val="24"/>
          <w:szCs w:val="24"/>
        </w:rPr>
        <w:t xml:space="preserve"> miljööväärtus</w:t>
      </w:r>
      <w:r w:rsidR="00744974">
        <w:rPr>
          <w:color w:val="000000"/>
          <w:sz w:val="24"/>
          <w:szCs w:val="24"/>
        </w:rPr>
        <w:t>ega hoonestus</w:t>
      </w:r>
      <w:r w:rsidR="003E17E0">
        <w:rPr>
          <w:color w:val="000000"/>
          <w:sz w:val="24"/>
          <w:szCs w:val="24"/>
        </w:rPr>
        <w:t>ala piiril asuv</w:t>
      </w:r>
      <w:r>
        <w:rPr>
          <w:color w:val="000000"/>
          <w:sz w:val="24"/>
          <w:szCs w:val="24"/>
        </w:rPr>
        <w:t xml:space="preserve"> </w:t>
      </w:r>
      <w:r w:rsidR="00744974">
        <w:rPr>
          <w:color w:val="000000"/>
          <w:sz w:val="24"/>
          <w:szCs w:val="24"/>
        </w:rPr>
        <w:t xml:space="preserve">miljööväärtust mitteomav </w:t>
      </w:r>
      <w:r>
        <w:rPr>
          <w:color w:val="000000"/>
          <w:sz w:val="24"/>
          <w:szCs w:val="24"/>
        </w:rPr>
        <w:t>Mäe 23</w:t>
      </w:r>
      <w:r w:rsidR="003E17E0">
        <w:rPr>
          <w:color w:val="000000"/>
          <w:sz w:val="24"/>
          <w:szCs w:val="24"/>
        </w:rPr>
        <w:t>.</w:t>
      </w:r>
      <w:r w:rsidR="00744974">
        <w:rPr>
          <w:color w:val="000000"/>
          <w:sz w:val="24"/>
          <w:szCs w:val="24"/>
        </w:rPr>
        <w:t xml:space="preserve"> Halva tehnilise seisukorra </w:t>
      </w:r>
      <w:r w:rsidR="006A74E9">
        <w:rPr>
          <w:color w:val="000000"/>
          <w:sz w:val="24"/>
          <w:szCs w:val="24"/>
        </w:rPr>
        <w:t xml:space="preserve">ja </w:t>
      </w:r>
      <w:r w:rsidR="004F07B6">
        <w:rPr>
          <w:color w:val="000000"/>
          <w:sz w:val="24"/>
          <w:szCs w:val="24"/>
        </w:rPr>
        <w:t>tänava teisel külje teistsuguse iseloomu</w:t>
      </w:r>
      <w:r w:rsidR="006A74E9">
        <w:rPr>
          <w:color w:val="000000"/>
          <w:sz w:val="24"/>
          <w:szCs w:val="24"/>
        </w:rPr>
        <w:t xml:space="preserve"> </w:t>
      </w:r>
      <w:r w:rsidR="00744974">
        <w:rPr>
          <w:color w:val="000000"/>
          <w:sz w:val="24"/>
          <w:szCs w:val="24"/>
        </w:rPr>
        <w:t>tõttu</w:t>
      </w:r>
      <w:r w:rsidR="006A74E9">
        <w:rPr>
          <w:color w:val="000000"/>
          <w:sz w:val="24"/>
          <w:szCs w:val="24"/>
        </w:rPr>
        <w:t xml:space="preserve"> jäävad alalt välja Roosi </w:t>
      </w:r>
      <w:r w:rsidR="004F07B6">
        <w:rPr>
          <w:color w:val="000000"/>
          <w:sz w:val="24"/>
          <w:szCs w:val="24"/>
        </w:rPr>
        <w:t>tänav</w:t>
      </w:r>
      <w:bookmarkStart w:id="0" w:name="_GoBack"/>
      <w:bookmarkEnd w:id="0"/>
      <w:r w:rsidR="004F07B6">
        <w:rPr>
          <w:color w:val="000000"/>
          <w:sz w:val="24"/>
          <w:szCs w:val="24"/>
        </w:rPr>
        <w:t xml:space="preserve">a paaritute numbritega majad </w:t>
      </w:r>
      <w:r w:rsidR="006A74E9">
        <w:rPr>
          <w:color w:val="000000"/>
          <w:sz w:val="24"/>
          <w:szCs w:val="24"/>
        </w:rPr>
        <w:t>33</w:t>
      </w:r>
      <w:r w:rsidR="004F07B6">
        <w:rPr>
          <w:color w:val="000000"/>
          <w:sz w:val="24"/>
          <w:szCs w:val="24"/>
        </w:rPr>
        <w:t>–</w:t>
      </w:r>
      <w:r w:rsidR="006A74E9">
        <w:rPr>
          <w:color w:val="000000"/>
          <w:sz w:val="24"/>
          <w:szCs w:val="24"/>
        </w:rPr>
        <w:t>45a. Vähese miljöö ja t</w:t>
      </w:r>
      <w:r w:rsidR="004F07B6">
        <w:rPr>
          <w:color w:val="000000"/>
          <w:sz w:val="24"/>
          <w:szCs w:val="24"/>
        </w:rPr>
        <w:t>änava teise külje teistsuguse iseloomu tõttu jäävad alalt välja Puiestee tänava paaritute numbritega majad 73–95 ja Raatuse 104, 106.</w:t>
      </w:r>
    </w:p>
    <w:p w:rsidR="003E17E0" w:rsidRDefault="003E17E0" w:rsidP="00612A30">
      <w:pPr>
        <w:shd w:val="clear" w:color="auto" w:fill="FFFFFF"/>
        <w:spacing w:line="413" w:lineRule="exact"/>
        <w:ind w:left="5" w:right="5"/>
        <w:jc w:val="both"/>
        <w:rPr>
          <w:color w:val="000000"/>
          <w:sz w:val="24"/>
          <w:szCs w:val="24"/>
        </w:rPr>
      </w:pPr>
      <w:r w:rsidRPr="002E28D1">
        <w:rPr>
          <w:b/>
          <w:color w:val="000000"/>
          <w:sz w:val="24"/>
          <w:szCs w:val="24"/>
        </w:rPr>
        <w:t>Peetri ja Ujula tänava miljööväärtusega hoonestusala</w:t>
      </w:r>
      <w:r>
        <w:rPr>
          <w:color w:val="000000"/>
          <w:sz w:val="24"/>
          <w:szCs w:val="24"/>
        </w:rPr>
        <w:t xml:space="preserve"> koosseisust arvatakse välja Kalmistu tänava paarisnumbritega külg ja paaritute numbritega külg majadega 1–16a ning Nurme 9 ja 11. Nende</w:t>
      </w:r>
      <w:r w:rsidR="00EE1578">
        <w:rPr>
          <w:color w:val="000000"/>
          <w:sz w:val="24"/>
          <w:szCs w:val="24"/>
        </w:rPr>
        <w:t>st</w:t>
      </w:r>
      <w:r>
        <w:rPr>
          <w:color w:val="000000"/>
          <w:sz w:val="24"/>
          <w:szCs w:val="24"/>
        </w:rPr>
        <w:t xml:space="preserve"> majade</w:t>
      </w:r>
      <w:r w:rsidR="00EE1578">
        <w:rPr>
          <w:color w:val="000000"/>
          <w:sz w:val="24"/>
          <w:szCs w:val="24"/>
        </w:rPr>
        <w:t>st</w:t>
      </w:r>
      <w:r>
        <w:rPr>
          <w:color w:val="000000"/>
          <w:sz w:val="24"/>
          <w:szCs w:val="24"/>
        </w:rPr>
        <w:t xml:space="preserve"> enamik on ümberehitustega rikutud ega </w:t>
      </w:r>
      <w:r w:rsidR="00933708">
        <w:rPr>
          <w:color w:val="000000"/>
          <w:sz w:val="24"/>
          <w:szCs w:val="24"/>
        </w:rPr>
        <w:t>moodusta</w:t>
      </w:r>
      <w:r>
        <w:rPr>
          <w:color w:val="000000"/>
          <w:sz w:val="24"/>
          <w:szCs w:val="24"/>
        </w:rPr>
        <w:t xml:space="preserve"> seetõttu miljöölist </w:t>
      </w:r>
      <w:r w:rsidR="00933708">
        <w:rPr>
          <w:color w:val="000000"/>
          <w:sz w:val="24"/>
          <w:szCs w:val="24"/>
        </w:rPr>
        <w:t>tervikut</w:t>
      </w:r>
      <w:r>
        <w:rPr>
          <w:color w:val="000000"/>
          <w:sz w:val="24"/>
          <w:szCs w:val="24"/>
        </w:rPr>
        <w:t>.</w:t>
      </w:r>
      <w:r w:rsidR="004F6C28">
        <w:rPr>
          <w:color w:val="000000"/>
          <w:sz w:val="24"/>
          <w:szCs w:val="24"/>
        </w:rPr>
        <w:t xml:space="preserve"> Peetri ja Ujula tänava miljööväärtusega hoonestusala koosseisust arvatakse välja järgmised eraldi asuvad miljööväärtuslikud hooned: Peetri 26, 26a, 27a, 33, 62, 62a. </w:t>
      </w:r>
    </w:p>
    <w:p w:rsidR="003E17E0" w:rsidRDefault="003E17E0" w:rsidP="00612A30">
      <w:pPr>
        <w:shd w:val="clear" w:color="auto" w:fill="FFFFFF"/>
        <w:spacing w:line="413" w:lineRule="exact"/>
        <w:ind w:left="5" w:right="5"/>
        <w:jc w:val="both"/>
        <w:rPr>
          <w:color w:val="000000"/>
          <w:sz w:val="24"/>
          <w:szCs w:val="24"/>
        </w:rPr>
      </w:pPr>
      <w:r w:rsidRPr="00933708">
        <w:rPr>
          <w:b/>
          <w:color w:val="000000"/>
          <w:sz w:val="24"/>
          <w:szCs w:val="24"/>
        </w:rPr>
        <w:t>Kastani tänava miljööväärtusega hoonestusala</w:t>
      </w:r>
      <w:r>
        <w:rPr>
          <w:color w:val="000000"/>
          <w:sz w:val="24"/>
          <w:szCs w:val="24"/>
        </w:rPr>
        <w:t xml:space="preserve"> koosseisust arvatakse välja miljööväärtusega üksikobjekt Kastani 48 fassaad</w:t>
      </w:r>
      <w:r w:rsidR="00933708">
        <w:rPr>
          <w:color w:val="000000"/>
          <w:sz w:val="24"/>
          <w:szCs w:val="24"/>
        </w:rPr>
        <w:t>, mis</w:t>
      </w:r>
      <w:r>
        <w:rPr>
          <w:color w:val="000000"/>
          <w:sz w:val="24"/>
          <w:szCs w:val="24"/>
        </w:rPr>
        <w:t xml:space="preserve"> </w:t>
      </w:r>
      <w:r w:rsidR="00933708">
        <w:rPr>
          <w:color w:val="000000"/>
          <w:sz w:val="24"/>
          <w:szCs w:val="24"/>
        </w:rPr>
        <w:t>erineb arhitektuurselt</w:t>
      </w:r>
      <w:r>
        <w:rPr>
          <w:color w:val="000000"/>
          <w:sz w:val="24"/>
          <w:szCs w:val="24"/>
        </w:rPr>
        <w:t xml:space="preserve"> ala teistest hoonetest, ja Kastani </w:t>
      </w:r>
      <w:r w:rsidR="00C638A2">
        <w:rPr>
          <w:color w:val="000000"/>
          <w:sz w:val="24"/>
          <w:szCs w:val="24"/>
        </w:rPr>
        <w:t>54 kui piiril asuv miljööväärtust mitteomav hoone.</w:t>
      </w:r>
    </w:p>
    <w:p w:rsidR="00B8116C" w:rsidRDefault="00A155A8" w:rsidP="00612A30">
      <w:pPr>
        <w:shd w:val="clear" w:color="auto" w:fill="FFFFFF"/>
        <w:spacing w:line="413" w:lineRule="exact"/>
        <w:ind w:left="5" w:right="5"/>
        <w:jc w:val="both"/>
        <w:rPr>
          <w:color w:val="000000"/>
          <w:sz w:val="24"/>
          <w:szCs w:val="24"/>
        </w:rPr>
      </w:pPr>
      <w:r>
        <w:rPr>
          <w:b/>
          <w:color w:val="000000"/>
          <w:sz w:val="24"/>
          <w:szCs w:val="24"/>
        </w:rPr>
        <w:lastRenderedPageBreak/>
        <w:t xml:space="preserve">Aleksandri tänava miljööväärtusega hoonestusala ja </w:t>
      </w:r>
      <w:proofErr w:type="spellStart"/>
      <w:r>
        <w:rPr>
          <w:b/>
          <w:color w:val="000000"/>
          <w:sz w:val="24"/>
          <w:szCs w:val="24"/>
        </w:rPr>
        <w:t>Karlova</w:t>
      </w:r>
      <w:proofErr w:type="spellEnd"/>
      <w:r>
        <w:rPr>
          <w:b/>
          <w:color w:val="000000"/>
          <w:sz w:val="24"/>
          <w:szCs w:val="24"/>
        </w:rPr>
        <w:t xml:space="preserve"> miljööväärtusega hoonestusala </w:t>
      </w:r>
      <w:r w:rsidRPr="00A155A8">
        <w:rPr>
          <w:color w:val="000000"/>
          <w:sz w:val="24"/>
          <w:szCs w:val="24"/>
        </w:rPr>
        <w:t>liidetakse, sest</w:t>
      </w:r>
      <w:r>
        <w:rPr>
          <w:color w:val="000000"/>
          <w:sz w:val="24"/>
          <w:szCs w:val="24"/>
        </w:rPr>
        <w:t xml:space="preserve"> seda ala mõistetakse tänavapäeval </w:t>
      </w:r>
      <w:proofErr w:type="spellStart"/>
      <w:r>
        <w:rPr>
          <w:color w:val="000000"/>
          <w:sz w:val="24"/>
          <w:szCs w:val="24"/>
        </w:rPr>
        <w:t>Karlovana</w:t>
      </w:r>
      <w:proofErr w:type="spellEnd"/>
      <w:r>
        <w:rPr>
          <w:color w:val="000000"/>
          <w:sz w:val="24"/>
          <w:szCs w:val="24"/>
        </w:rPr>
        <w:t xml:space="preserve"> ja ajalooliselt nimetati Kalevi tänavalt lõunasse jäävat ala ehk praegust Aleksandri tänava miljööväärtusega hoonestusala </w:t>
      </w:r>
      <w:proofErr w:type="spellStart"/>
      <w:r>
        <w:rPr>
          <w:color w:val="000000"/>
          <w:sz w:val="24"/>
          <w:szCs w:val="24"/>
        </w:rPr>
        <w:t>All-Karlovaks</w:t>
      </w:r>
      <w:proofErr w:type="spellEnd"/>
      <w:r>
        <w:rPr>
          <w:color w:val="000000"/>
          <w:sz w:val="24"/>
          <w:szCs w:val="24"/>
        </w:rPr>
        <w:t>. Alalt</w:t>
      </w:r>
      <w:r w:rsidR="00C638A2">
        <w:rPr>
          <w:color w:val="000000"/>
          <w:sz w:val="24"/>
          <w:szCs w:val="24"/>
        </w:rPr>
        <w:t xml:space="preserve"> arvatakse välja </w:t>
      </w:r>
      <w:r>
        <w:rPr>
          <w:color w:val="000000"/>
          <w:sz w:val="24"/>
          <w:szCs w:val="24"/>
        </w:rPr>
        <w:t>praeguse Aleksandri tänava miljööväärtusega hoonestusala</w:t>
      </w:r>
      <w:r w:rsidR="00C638A2">
        <w:rPr>
          <w:color w:val="000000"/>
          <w:sz w:val="24"/>
          <w:szCs w:val="24"/>
        </w:rPr>
        <w:t xml:space="preserve"> lõpus asuv tootmishoone Aleksandri 42 ja elamu Aleksandri 44, mis Sõpruse silla ja selle ümbruse teist laadi hoonestuse külje all jääksid omaette. Välja arvatakse ka Lina 7 ja 11, mis amortiseerunutena on saanud lammutusloa. Hoonestusalaga liidetakse kesklinna poolsest otsast krundid Kalevi tänava paarisnumbritega küljel majadega 20–36 ja Aida</w:t>
      </w:r>
      <w:r w:rsidR="00205E18">
        <w:rPr>
          <w:color w:val="000000"/>
          <w:sz w:val="24"/>
          <w:szCs w:val="24"/>
        </w:rPr>
        <w:t xml:space="preserve"> 1–6. </w:t>
      </w:r>
      <w:r w:rsidR="00B8116C">
        <w:rPr>
          <w:color w:val="000000"/>
          <w:sz w:val="24"/>
          <w:szCs w:val="24"/>
        </w:rPr>
        <w:t xml:space="preserve">Seni kuulub </w:t>
      </w:r>
      <w:proofErr w:type="spellStart"/>
      <w:r w:rsidR="00B8116C">
        <w:rPr>
          <w:color w:val="000000"/>
          <w:sz w:val="24"/>
          <w:szCs w:val="24"/>
        </w:rPr>
        <w:t>Karlova</w:t>
      </w:r>
      <w:proofErr w:type="spellEnd"/>
      <w:r w:rsidR="00B8116C">
        <w:rPr>
          <w:color w:val="000000"/>
          <w:sz w:val="24"/>
          <w:szCs w:val="24"/>
        </w:rPr>
        <w:t xml:space="preserve"> miljööväärtusega hoonestusala koosseisu Kalevi tänava paaritute numbritega külje algusosa, kuid samalaadse hoonestusega (osaliselt 18. sajandi lõpp ja 19. sajandi I pool) on ka teine tänava teine külg. Eesmärk on luua ja säilitada K</w:t>
      </w:r>
      <w:r w:rsidR="00205E18">
        <w:rPr>
          <w:color w:val="000000"/>
          <w:sz w:val="24"/>
          <w:szCs w:val="24"/>
        </w:rPr>
        <w:t xml:space="preserve">alevi tänava kui </w:t>
      </w:r>
      <w:r w:rsidR="00B8116C">
        <w:rPr>
          <w:color w:val="000000"/>
          <w:sz w:val="24"/>
          <w:szCs w:val="24"/>
        </w:rPr>
        <w:t>Tartu ühe vanema tänaseni säilinud tänava tervikmiljöö, et säiliksid ajaloolised hooned tänava mõlemal küljel.</w:t>
      </w:r>
    </w:p>
    <w:p w:rsidR="004F0D6D" w:rsidRPr="00E44212" w:rsidRDefault="004F0D6D" w:rsidP="00612A30">
      <w:pPr>
        <w:shd w:val="clear" w:color="auto" w:fill="FFFFFF"/>
        <w:spacing w:line="413" w:lineRule="exact"/>
        <w:ind w:left="5" w:right="5"/>
        <w:jc w:val="both"/>
        <w:rPr>
          <w:sz w:val="24"/>
          <w:szCs w:val="24"/>
        </w:rPr>
      </w:pPr>
      <w:proofErr w:type="spellStart"/>
      <w:r w:rsidRPr="00E44212">
        <w:rPr>
          <w:sz w:val="24"/>
          <w:szCs w:val="24"/>
        </w:rPr>
        <w:t>Karlova</w:t>
      </w:r>
      <w:proofErr w:type="spellEnd"/>
      <w:r w:rsidRPr="00E44212">
        <w:rPr>
          <w:sz w:val="24"/>
          <w:szCs w:val="24"/>
        </w:rPr>
        <w:t xml:space="preserve"> miljööväärtusega hoonestusala lõunaküljelt jääb välja Saekoja tänava äärne osa, mille majad on põhiosas ehitatud hiljem kui tuumikalal ja on seetõttu </w:t>
      </w:r>
      <w:r w:rsidR="00DE492D" w:rsidRPr="00E44212">
        <w:rPr>
          <w:sz w:val="24"/>
          <w:szCs w:val="24"/>
        </w:rPr>
        <w:t>arhitektuurselt erinevad. Ka on paljud Saekoja tänava majade ajaloolised detailid hävinud. Piiri loogilise kulgemise ja maja kaasaegse iseloomu tõttu jääb välja Kesk 39 krunt</w:t>
      </w:r>
      <w:r w:rsidR="00A849A6" w:rsidRPr="00E44212">
        <w:rPr>
          <w:sz w:val="24"/>
          <w:szCs w:val="24"/>
        </w:rPr>
        <w:t>. Võru tänava lõpust jäävad välja Võru 130, 132 kui halvas tehnilises seisukorras (mh tänava tõusu tõttu pinnasesse uppunud) ja Võru 132a kui osaliselt autentsuse kaotanud maja.</w:t>
      </w:r>
    </w:p>
    <w:p w:rsidR="00C638A2" w:rsidRDefault="00B8116C" w:rsidP="00612A30">
      <w:pPr>
        <w:shd w:val="clear" w:color="auto" w:fill="FFFFFF"/>
        <w:spacing w:line="413" w:lineRule="exact"/>
        <w:ind w:left="5" w:right="5"/>
        <w:jc w:val="both"/>
        <w:rPr>
          <w:color w:val="000000"/>
          <w:sz w:val="24"/>
          <w:szCs w:val="24"/>
        </w:rPr>
      </w:pPr>
      <w:r w:rsidRPr="002E28D1">
        <w:rPr>
          <w:b/>
          <w:color w:val="000000"/>
          <w:sz w:val="24"/>
          <w:szCs w:val="24"/>
        </w:rPr>
        <w:t>Tähtvere mõisa miljööväärtusega hoonestusala</w:t>
      </w:r>
      <w:r>
        <w:rPr>
          <w:color w:val="000000"/>
          <w:sz w:val="24"/>
          <w:szCs w:val="24"/>
        </w:rPr>
        <w:t xml:space="preserve"> kaitset ei peeta enam kohalikul tasandil vajalikuks, sest enamik miljööala hoonetest on riiklikud mälestised</w:t>
      </w:r>
      <w:r w:rsidR="00CA205A">
        <w:rPr>
          <w:color w:val="000000"/>
          <w:sz w:val="24"/>
          <w:szCs w:val="24"/>
        </w:rPr>
        <w:t xml:space="preserve"> ja väärtustatud vastavalt muinsuskaitseseadusele. Mõisa peahoone ja </w:t>
      </w:r>
      <w:r w:rsidR="00933708">
        <w:rPr>
          <w:color w:val="000000"/>
          <w:sz w:val="24"/>
          <w:szCs w:val="24"/>
        </w:rPr>
        <w:t>majandus</w:t>
      </w:r>
      <w:r w:rsidR="00CA205A">
        <w:rPr>
          <w:color w:val="000000"/>
          <w:sz w:val="24"/>
          <w:szCs w:val="24"/>
        </w:rPr>
        <w:t>hooned asuvad küll lähestikku, kuid neid eraldavad üksteisest intensiivse liiklusega tänavad</w:t>
      </w:r>
      <w:r w:rsidR="00E13534">
        <w:rPr>
          <w:color w:val="000000"/>
          <w:sz w:val="24"/>
          <w:szCs w:val="24"/>
        </w:rPr>
        <w:t xml:space="preserve"> ja nõukogudeaegne tornühiselamu</w:t>
      </w:r>
      <w:r w:rsidR="00CA205A">
        <w:rPr>
          <w:color w:val="000000"/>
          <w:sz w:val="24"/>
          <w:szCs w:val="24"/>
        </w:rPr>
        <w:t>, seetõttu ei ole tervik selgelt tunnetatav.</w:t>
      </w:r>
    </w:p>
    <w:p w:rsidR="00CA205A" w:rsidRDefault="00CA205A" w:rsidP="00612A30">
      <w:pPr>
        <w:shd w:val="clear" w:color="auto" w:fill="FFFFFF"/>
        <w:spacing w:line="413" w:lineRule="exact"/>
        <w:ind w:left="5" w:right="5"/>
        <w:jc w:val="both"/>
        <w:rPr>
          <w:color w:val="000000"/>
          <w:sz w:val="24"/>
          <w:szCs w:val="24"/>
        </w:rPr>
      </w:pPr>
      <w:r w:rsidRPr="002E28D1">
        <w:rPr>
          <w:b/>
          <w:color w:val="000000"/>
          <w:sz w:val="24"/>
          <w:szCs w:val="24"/>
        </w:rPr>
        <w:t>Ajalooliste militaarehitiste miljööväärtusega hoonestusala</w:t>
      </w:r>
      <w:r w:rsidR="00AB09C4">
        <w:rPr>
          <w:color w:val="000000"/>
          <w:sz w:val="24"/>
          <w:szCs w:val="24"/>
        </w:rPr>
        <w:t xml:space="preserve"> </w:t>
      </w:r>
      <w:r>
        <w:rPr>
          <w:color w:val="000000"/>
          <w:sz w:val="24"/>
          <w:szCs w:val="24"/>
        </w:rPr>
        <w:t xml:space="preserve">alusel luuakse kaks iseseisvat miljööväärtusega hoonestusala: </w:t>
      </w:r>
      <w:r w:rsidRPr="00F91F89">
        <w:rPr>
          <w:b/>
          <w:color w:val="000000"/>
          <w:sz w:val="24"/>
          <w:szCs w:val="24"/>
        </w:rPr>
        <w:t xml:space="preserve">lennukiangaaride miljööväärtusega hoonestusala ja </w:t>
      </w:r>
      <w:r w:rsidR="005A0A72" w:rsidRPr="00F91F89">
        <w:rPr>
          <w:b/>
          <w:color w:val="000000"/>
          <w:sz w:val="24"/>
          <w:szCs w:val="24"/>
        </w:rPr>
        <w:t>Kasarmu tänava sõjaväeosa miljööväärtusega hoonestusala</w:t>
      </w:r>
      <w:r w:rsidR="005A0A72">
        <w:rPr>
          <w:color w:val="000000"/>
          <w:sz w:val="24"/>
          <w:szCs w:val="24"/>
        </w:rPr>
        <w:t>. Viimase koosseisu hakkab kuuluma ka ajalooline välimaneež. Miljööväärtusega hoonete liitmine hoonestusalaga ei ole mõistlik, sest nende vahel asuvad krundid, mille detailplaneeringuga lubatud hoonestus ei haaku militaarehitiste iseloomuga.</w:t>
      </w:r>
      <w:r w:rsidR="00933708">
        <w:rPr>
          <w:color w:val="000000"/>
          <w:sz w:val="24"/>
          <w:szCs w:val="24"/>
        </w:rPr>
        <w:t xml:space="preserve"> </w:t>
      </w:r>
      <w:r w:rsidR="001044DD">
        <w:rPr>
          <w:color w:val="000000"/>
          <w:sz w:val="24"/>
          <w:szCs w:val="24"/>
        </w:rPr>
        <w:t>Mõlema hoonestusala ehitised on olnud sõjaväe kasutuses, kuid lennukiangaarid ehitati 1930. aastatel lennuväele, seevastu tall, kirik jt 1900. aastate algul ehitatud hooned kuulusid ratsarügemendile.</w:t>
      </w:r>
    </w:p>
    <w:p w:rsidR="008847D6" w:rsidRPr="008F37CE" w:rsidRDefault="008847D6" w:rsidP="00612A30">
      <w:pPr>
        <w:shd w:val="clear" w:color="auto" w:fill="FFFFFF"/>
        <w:spacing w:line="413" w:lineRule="exact"/>
        <w:ind w:left="5" w:right="5"/>
        <w:jc w:val="both"/>
        <w:rPr>
          <w:sz w:val="24"/>
          <w:szCs w:val="24"/>
        </w:rPr>
      </w:pPr>
      <w:r w:rsidRPr="008F37CE">
        <w:rPr>
          <w:b/>
          <w:sz w:val="24"/>
          <w:szCs w:val="24"/>
        </w:rPr>
        <w:t xml:space="preserve">Filosoofi tänava miljööväärtusega hoonestusala </w:t>
      </w:r>
      <w:r w:rsidRPr="008F37CE">
        <w:rPr>
          <w:sz w:val="24"/>
          <w:szCs w:val="24"/>
        </w:rPr>
        <w:t>koosseisust jääb välja Filosoofi 2b, mis 1930. aastatel ehitatud hoonena ei haaku valdavalt 1880.-1900. aastatel ehitatud hoonetega, olles mahult ja arhitektuurselt ilmelt teistest erinev.</w:t>
      </w:r>
    </w:p>
    <w:p w:rsidR="00C33B5F" w:rsidRPr="00482D5B" w:rsidRDefault="00C33B5F" w:rsidP="003E42CA">
      <w:pPr>
        <w:shd w:val="clear" w:color="auto" w:fill="FFFFFF"/>
        <w:spacing w:line="413" w:lineRule="exact"/>
        <w:ind w:left="6" w:right="6"/>
        <w:jc w:val="both"/>
        <w:rPr>
          <w:sz w:val="24"/>
          <w:szCs w:val="24"/>
        </w:rPr>
      </w:pPr>
      <w:r w:rsidRPr="00482D5B">
        <w:rPr>
          <w:b/>
          <w:sz w:val="24"/>
          <w:szCs w:val="24"/>
        </w:rPr>
        <w:lastRenderedPageBreak/>
        <w:t>Tammelinna miljööväärtusega hoonestusala</w:t>
      </w:r>
      <w:r w:rsidR="001042DD" w:rsidRPr="00482D5B">
        <w:rPr>
          <w:b/>
          <w:sz w:val="24"/>
          <w:szCs w:val="24"/>
        </w:rPr>
        <w:t xml:space="preserve"> </w:t>
      </w:r>
      <w:r w:rsidR="001042DD" w:rsidRPr="00482D5B">
        <w:rPr>
          <w:sz w:val="24"/>
          <w:szCs w:val="24"/>
        </w:rPr>
        <w:t>koosseisust jää</w:t>
      </w:r>
      <w:r w:rsidR="009C0029" w:rsidRPr="00482D5B">
        <w:rPr>
          <w:sz w:val="24"/>
          <w:szCs w:val="24"/>
        </w:rPr>
        <w:t xml:space="preserve">vad </w:t>
      </w:r>
      <w:r w:rsidR="001042DD" w:rsidRPr="00482D5B">
        <w:rPr>
          <w:sz w:val="24"/>
          <w:szCs w:val="24"/>
        </w:rPr>
        <w:t>välja</w:t>
      </w:r>
      <w:r w:rsidR="009C0029" w:rsidRPr="00482D5B">
        <w:rPr>
          <w:sz w:val="24"/>
          <w:szCs w:val="24"/>
        </w:rPr>
        <w:t xml:space="preserve"> </w:t>
      </w:r>
      <w:r w:rsidR="00CA4FEE" w:rsidRPr="00482D5B">
        <w:rPr>
          <w:sz w:val="24"/>
          <w:szCs w:val="24"/>
        </w:rPr>
        <w:t xml:space="preserve">elamualaga mittehaakuvad utilitaarse iseloomuga </w:t>
      </w:r>
      <w:r w:rsidR="009C0029" w:rsidRPr="00482D5B">
        <w:rPr>
          <w:sz w:val="24"/>
          <w:szCs w:val="24"/>
        </w:rPr>
        <w:t>hooned</w:t>
      </w:r>
      <w:r w:rsidR="00CA4FEE" w:rsidRPr="00482D5B">
        <w:rPr>
          <w:sz w:val="24"/>
          <w:szCs w:val="24"/>
        </w:rPr>
        <w:t xml:space="preserve"> Lembitu 2, 2a, 6</w:t>
      </w:r>
      <w:r w:rsidR="001042DD" w:rsidRPr="00482D5B">
        <w:rPr>
          <w:b/>
          <w:sz w:val="24"/>
          <w:szCs w:val="24"/>
        </w:rPr>
        <w:t>.</w:t>
      </w:r>
      <w:r w:rsidR="00CA4FEE" w:rsidRPr="00482D5B">
        <w:rPr>
          <w:b/>
          <w:sz w:val="24"/>
          <w:szCs w:val="24"/>
        </w:rPr>
        <w:t xml:space="preserve"> </w:t>
      </w:r>
      <w:r w:rsidR="00CA4FEE" w:rsidRPr="00482D5B">
        <w:rPr>
          <w:sz w:val="24"/>
          <w:szCs w:val="24"/>
        </w:rPr>
        <w:t>Samuti Kesk kaar</w:t>
      </w:r>
      <w:r w:rsidR="00482D5B" w:rsidRPr="00482D5B">
        <w:rPr>
          <w:sz w:val="24"/>
          <w:szCs w:val="24"/>
        </w:rPr>
        <w:t xml:space="preserve">e, Räni, </w:t>
      </w:r>
      <w:proofErr w:type="spellStart"/>
      <w:r w:rsidR="00482D5B" w:rsidRPr="00482D5B">
        <w:rPr>
          <w:sz w:val="24"/>
          <w:szCs w:val="24"/>
        </w:rPr>
        <w:t>Räni</w:t>
      </w:r>
      <w:proofErr w:type="spellEnd"/>
      <w:r w:rsidR="00482D5B" w:rsidRPr="00482D5B">
        <w:rPr>
          <w:sz w:val="24"/>
          <w:szCs w:val="24"/>
        </w:rPr>
        <w:t xml:space="preserve"> põigu ja Väike kaare vahele jääv ala, kus Räni põigu rajamisega on muudetud algset krundistruktuuri ja antud ala väikesed, vähese haljatusega krundid ja suur hoonestustihedus erineb ülejäänud Tammelinna miljööväärtusega hoonestusala iseloomust. Miljööväärtusega hoonestusalalt jäävad välja ka Kesk kaar 22, 24 ja 26, sest eelnevalt nimetatud Räni tänava ümbruse väljaarvamisel ei liitu need enam vahetult hoonestusalaga.</w:t>
      </w:r>
      <w:r w:rsidR="001042DD" w:rsidRPr="00482D5B">
        <w:rPr>
          <w:b/>
          <w:sz w:val="24"/>
          <w:szCs w:val="24"/>
        </w:rPr>
        <w:t xml:space="preserve"> </w:t>
      </w:r>
      <w:r w:rsidR="001042DD" w:rsidRPr="00482D5B">
        <w:rPr>
          <w:sz w:val="24"/>
          <w:szCs w:val="24"/>
        </w:rPr>
        <w:t xml:space="preserve">Miljööväärtusega hoonestusala koosseisust arvatakse välja järgmised eraldi asuvad miljööväärtusega üksikhooned: Räni 16; </w:t>
      </w:r>
      <w:proofErr w:type="spellStart"/>
      <w:r w:rsidR="001042DD" w:rsidRPr="00482D5B">
        <w:rPr>
          <w:sz w:val="24"/>
          <w:szCs w:val="24"/>
        </w:rPr>
        <w:t>Soinaste</w:t>
      </w:r>
      <w:proofErr w:type="spellEnd"/>
      <w:r w:rsidR="001042DD" w:rsidRPr="00482D5B">
        <w:rPr>
          <w:sz w:val="24"/>
          <w:szCs w:val="24"/>
        </w:rPr>
        <w:t xml:space="preserve"> 22, 39, 47; Suur kaar 40, 44, 46, 54; Riia 93.</w:t>
      </w:r>
    </w:p>
    <w:p w:rsidR="001042DD" w:rsidRPr="001042DD" w:rsidRDefault="001042DD" w:rsidP="00612A30">
      <w:pPr>
        <w:shd w:val="clear" w:color="auto" w:fill="FFFFFF"/>
        <w:spacing w:line="413" w:lineRule="exact"/>
        <w:ind w:left="5" w:right="5"/>
        <w:jc w:val="both"/>
        <w:rPr>
          <w:color w:val="0070C0"/>
          <w:sz w:val="24"/>
          <w:szCs w:val="24"/>
        </w:rPr>
      </w:pPr>
    </w:p>
    <w:p w:rsidR="00B92DA7" w:rsidRDefault="002E28D1" w:rsidP="00DA7A19">
      <w:pPr>
        <w:snapToGrid w:val="0"/>
        <w:spacing w:line="360" w:lineRule="auto"/>
        <w:jc w:val="both"/>
        <w:rPr>
          <w:b/>
          <w:color w:val="000000"/>
          <w:sz w:val="24"/>
          <w:szCs w:val="24"/>
        </w:rPr>
      </w:pPr>
      <w:r>
        <w:rPr>
          <w:b/>
          <w:color w:val="000000"/>
          <w:sz w:val="24"/>
          <w:szCs w:val="24"/>
        </w:rPr>
        <w:t xml:space="preserve">Üldplaneeringuga tehakse ettepanek </w:t>
      </w:r>
      <w:r w:rsidR="00611218">
        <w:rPr>
          <w:b/>
          <w:color w:val="000000"/>
          <w:sz w:val="24"/>
          <w:szCs w:val="24"/>
        </w:rPr>
        <w:t>tunnistada</w:t>
      </w:r>
      <w:r>
        <w:rPr>
          <w:b/>
          <w:color w:val="000000"/>
          <w:sz w:val="24"/>
          <w:szCs w:val="24"/>
        </w:rPr>
        <w:t xml:space="preserve"> ehit</w:t>
      </w:r>
      <w:r w:rsidR="00DA7A19">
        <w:rPr>
          <w:b/>
          <w:color w:val="000000"/>
          <w:sz w:val="24"/>
          <w:szCs w:val="24"/>
        </w:rPr>
        <w:t>i</w:t>
      </w:r>
      <w:r>
        <w:rPr>
          <w:b/>
          <w:color w:val="000000"/>
          <w:sz w:val="24"/>
          <w:szCs w:val="24"/>
        </w:rPr>
        <w:t>smälestise</w:t>
      </w:r>
      <w:r w:rsidR="00611218">
        <w:rPr>
          <w:b/>
          <w:color w:val="000000"/>
          <w:sz w:val="24"/>
          <w:szCs w:val="24"/>
        </w:rPr>
        <w:t>ks</w:t>
      </w:r>
      <w:r>
        <w:rPr>
          <w:b/>
          <w:color w:val="000000"/>
          <w:sz w:val="24"/>
          <w:szCs w:val="24"/>
        </w:rPr>
        <w:t xml:space="preserve"> </w:t>
      </w:r>
      <w:r w:rsidR="00B92DA7">
        <w:rPr>
          <w:b/>
          <w:color w:val="000000"/>
          <w:sz w:val="24"/>
          <w:szCs w:val="24"/>
        </w:rPr>
        <w:t>järgmised hooned:</w:t>
      </w:r>
    </w:p>
    <w:p w:rsidR="002E28D1" w:rsidRDefault="002E28D1" w:rsidP="00DA7A19">
      <w:pPr>
        <w:snapToGrid w:val="0"/>
        <w:spacing w:line="360" w:lineRule="auto"/>
        <w:jc w:val="both"/>
        <w:rPr>
          <w:sz w:val="24"/>
          <w:szCs w:val="24"/>
        </w:rPr>
      </w:pPr>
      <w:r>
        <w:rPr>
          <w:b/>
          <w:color w:val="000000"/>
          <w:sz w:val="24"/>
          <w:szCs w:val="24"/>
        </w:rPr>
        <w:t xml:space="preserve">TÜ zooloogia ja geoloogia instituudi õppehoone Vanemuise 46. </w:t>
      </w:r>
      <w:r>
        <w:rPr>
          <w:color w:val="000000"/>
          <w:sz w:val="24"/>
          <w:szCs w:val="24"/>
        </w:rPr>
        <w:t>1912–1914 ehitatud õppe- ja muuseumihoone kuulus miljööväärtusega hoonena Toometaguse miljööväärtusega hoonestusala koosseisu, kuid arhitektuur-ehituslik ja ajalooline pärand</w:t>
      </w:r>
      <w:r w:rsidR="00DA7A19">
        <w:rPr>
          <w:color w:val="000000"/>
          <w:sz w:val="24"/>
          <w:szCs w:val="24"/>
        </w:rPr>
        <w:t xml:space="preserve"> lubab kaaluda hoone nimetamist ehitismälestiseks. Kaitse alla võtmise ettepaneku põhjendus: </w:t>
      </w:r>
      <w:r w:rsidR="00CA4FEE">
        <w:rPr>
          <w:sz w:val="24"/>
          <w:szCs w:val="24"/>
        </w:rPr>
        <w:t>õ</w:t>
      </w:r>
      <w:r w:rsidR="00DA7A19" w:rsidRPr="00DA7A19">
        <w:rPr>
          <w:sz w:val="24"/>
          <w:szCs w:val="24"/>
        </w:rPr>
        <w:t>ppehoone arhitektuurne lahendus on heal tasemel</w:t>
      </w:r>
      <w:r w:rsidR="00CA4FEE">
        <w:rPr>
          <w:sz w:val="24"/>
          <w:szCs w:val="24"/>
        </w:rPr>
        <w:t>;</w:t>
      </w:r>
      <w:r w:rsidR="00DA7A19" w:rsidRPr="00DA7A19">
        <w:rPr>
          <w:sz w:val="24"/>
          <w:szCs w:val="24"/>
        </w:rPr>
        <w:t xml:space="preserve"> </w:t>
      </w:r>
      <w:r w:rsidR="00CA4FEE">
        <w:rPr>
          <w:sz w:val="24"/>
          <w:szCs w:val="24"/>
        </w:rPr>
        <w:t>h</w:t>
      </w:r>
      <w:r w:rsidR="00DA7A19" w:rsidRPr="00DA7A19">
        <w:rPr>
          <w:sz w:val="24"/>
          <w:szCs w:val="24"/>
        </w:rPr>
        <w:t>oonel on  hästi säilinud sajandivanune maht, paanilahendus, eksterjöör ja interjöör</w:t>
      </w:r>
      <w:r w:rsidR="00CA4FEE">
        <w:rPr>
          <w:sz w:val="24"/>
          <w:szCs w:val="24"/>
        </w:rPr>
        <w:t>;</w:t>
      </w:r>
      <w:r w:rsidR="00DA7A19" w:rsidRPr="00DA7A19">
        <w:rPr>
          <w:sz w:val="24"/>
          <w:szCs w:val="24"/>
        </w:rPr>
        <w:t xml:space="preserve"> </w:t>
      </w:r>
      <w:r w:rsidR="00CA4FEE">
        <w:rPr>
          <w:sz w:val="24"/>
          <w:szCs w:val="24"/>
        </w:rPr>
        <w:t>õ</w:t>
      </w:r>
      <w:r w:rsidR="00DA7A19" w:rsidRPr="00DA7A19">
        <w:rPr>
          <w:sz w:val="24"/>
          <w:szCs w:val="24"/>
        </w:rPr>
        <w:t>ppehoone funktsioon (õppe- ja teadustööks ning spetsiaalselt muuseumi tarvis ehitatud ruumid) on püsinud muutumatuna ligi 100 aastat</w:t>
      </w:r>
      <w:r w:rsidR="00CA4FEE">
        <w:rPr>
          <w:sz w:val="24"/>
          <w:szCs w:val="24"/>
        </w:rPr>
        <w:t>;</w:t>
      </w:r>
      <w:r w:rsidR="00DA7A19" w:rsidRPr="00DA7A19">
        <w:rPr>
          <w:sz w:val="24"/>
          <w:szCs w:val="24"/>
        </w:rPr>
        <w:t xml:space="preserve"> õppehoones on töötanud ja/või õppinud  enamus Eesti 20. sajandi väljapaistvaid loodusteadlasi, omades seetõttu olulist rolli Tartu Ülikooli ja loodusteaduste ajaloos.</w:t>
      </w:r>
    </w:p>
    <w:p w:rsidR="00514D24" w:rsidRDefault="00B92DA7" w:rsidP="00DA7A19">
      <w:pPr>
        <w:snapToGrid w:val="0"/>
        <w:spacing w:line="360" w:lineRule="auto"/>
        <w:jc w:val="both"/>
        <w:rPr>
          <w:sz w:val="24"/>
          <w:szCs w:val="24"/>
        </w:rPr>
      </w:pPr>
      <w:r w:rsidRPr="009A3FC7">
        <w:rPr>
          <w:b/>
          <w:sz w:val="24"/>
          <w:szCs w:val="24"/>
        </w:rPr>
        <w:t>V</w:t>
      </w:r>
      <w:r w:rsidR="00514D24" w:rsidRPr="009A3FC7">
        <w:rPr>
          <w:b/>
          <w:sz w:val="24"/>
          <w:szCs w:val="24"/>
        </w:rPr>
        <w:t>eetorn-elamu Õpetaja 9</w:t>
      </w:r>
      <w:r w:rsidR="00514D24" w:rsidRPr="009A3FC7">
        <w:rPr>
          <w:sz w:val="24"/>
          <w:szCs w:val="24"/>
        </w:rPr>
        <w:t>.</w:t>
      </w:r>
      <w:r w:rsidR="00AF6F39" w:rsidRPr="009A3FC7">
        <w:rPr>
          <w:sz w:val="24"/>
          <w:szCs w:val="24"/>
        </w:rPr>
        <w:t xml:space="preserve"> Veetorn-elamu alumisele kuuele korrusele kavandati korterid (praegu bürood), nende peale betoonist veepaak. Hoone on funktsioonilt üks varasemaid näiteid eluhoonet ja veetorni ühendavast hoonetüübist. Arhitektuurselt heal tasemel ja iseloomulik </w:t>
      </w:r>
      <w:r w:rsidR="00640F3B" w:rsidRPr="009A3FC7">
        <w:rPr>
          <w:sz w:val="24"/>
          <w:szCs w:val="24"/>
        </w:rPr>
        <w:t xml:space="preserve">1930. Aasate II poole uusklassitsismil põhineva </w:t>
      </w:r>
      <w:proofErr w:type="spellStart"/>
      <w:r w:rsidR="00640F3B" w:rsidRPr="009A3FC7">
        <w:rPr>
          <w:sz w:val="24"/>
          <w:szCs w:val="24"/>
        </w:rPr>
        <w:t>esindustradistionalismi</w:t>
      </w:r>
      <w:proofErr w:type="spellEnd"/>
      <w:r w:rsidR="00640F3B" w:rsidRPr="009A3FC7">
        <w:rPr>
          <w:sz w:val="24"/>
          <w:szCs w:val="24"/>
        </w:rPr>
        <w:t xml:space="preserve"> </w:t>
      </w:r>
      <w:r w:rsidR="00AF6F39" w:rsidRPr="009A3FC7">
        <w:rPr>
          <w:sz w:val="24"/>
          <w:szCs w:val="24"/>
        </w:rPr>
        <w:t>näide</w:t>
      </w:r>
      <w:r w:rsidR="00640F3B" w:rsidRPr="009A3FC7">
        <w:rPr>
          <w:sz w:val="24"/>
          <w:szCs w:val="24"/>
        </w:rPr>
        <w:t>.</w:t>
      </w:r>
    </w:p>
    <w:p w:rsidR="0034330F" w:rsidRPr="009A3FC7" w:rsidRDefault="0034330F" w:rsidP="00DA7A19">
      <w:pPr>
        <w:snapToGrid w:val="0"/>
        <w:spacing w:line="360" w:lineRule="auto"/>
        <w:jc w:val="both"/>
        <w:rPr>
          <w:sz w:val="24"/>
          <w:szCs w:val="24"/>
        </w:rPr>
      </w:pPr>
    </w:p>
    <w:p w:rsidR="00B92DA7" w:rsidRPr="009A3FC7" w:rsidRDefault="00640F3B" w:rsidP="00DA7A19">
      <w:pPr>
        <w:snapToGrid w:val="0"/>
        <w:spacing w:line="360" w:lineRule="auto"/>
        <w:jc w:val="both"/>
        <w:rPr>
          <w:b/>
          <w:sz w:val="24"/>
          <w:szCs w:val="24"/>
        </w:rPr>
      </w:pPr>
      <w:r w:rsidRPr="009A3FC7">
        <w:rPr>
          <w:b/>
          <w:sz w:val="24"/>
          <w:szCs w:val="24"/>
        </w:rPr>
        <w:t xml:space="preserve">Üldplaneeringuga tehakse ettepanek </w:t>
      </w:r>
      <w:r w:rsidR="00B92DA7" w:rsidRPr="009A3FC7">
        <w:rPr>
          <w:b/>
          <w:sz w:val="24"/>
          <w:szCs w:val="24"/>
        </w:rPr>
        <w:t xml:space="preserve">lõpetada mälestiseks olemine järgmise </w:t>
      </w:r>
      <w:r w:rsidR="00A57C1F" w:rsidRPr="009A3FC7">
        <w:rPr>
          <w:b/>
          <w:sz w:val="24"/>
          <w:szCs w:val="24"/>
        </w:rPr>
        <w:t>hoone</w:t>
      </w:r>
      <w:r w:rsidR="00B92DA7" w:rsidRPr="009A3FC7">
        <w:rPr>
          <w:b/>
          <w:sz w:val="24"/>
          <w:szCs w:val="24"/>
        </w:rPr>
        <w:t xml:space="preserve"> puhul:</w:t>
      </w:r>
    </w:p>
    <w:p w:rsidR="00640F3B" w:rsidRPr="009A3FC7" w:rsidRDefault="00B92DA7" w:rsidP="00DA7A19">
      <w:pPr>
        <w:snapToGrid w:val="0"/>
        <w:spacing w:line="360" w:lineRule="auto"/>
        <w:jc w:val="both"/>
        <w:rPr>
          <w:sz w:val="24"/>
          <w:szCs w:val="24"/>
        </w:rPr>
      </w:pPr>
      <w:r w:rsidRPr="009A3FC7">
        <w:rPr>
          <w:b/>
          <w:sz w:val="24"/>
          <w:szCs w:val="24"/>
        </w:rPr>
        <w:t>Elamu Tartus</w:t>
      </w:r>
      <w:r w:rsidR="00640F3B" w:rsidRPr="009A3FC7">
        <w:rPr>
          <w:b/>
          <w:sz w:val="24"/>
          <w:szCs w:val="24"/>
        </w:rPr>
        <w:t xml:space="preserve"> Tiigi 12</w:t>
      </w:r>
      <w:r w:rsidRPr="009A3FC7">
        <w:rPr>
          <w:b/>
          <w:sz w:val="24"/>
          <w:szCs w:val="24"/>
        </w:rPr>
        <w:t xml:space="preserve">, 1910. a. (ehitismälestis </w:t>
      </w:r>
      <w:proofErr w:type="spellStart"/>
      <w:r w:rsidRPr="009A3FC7">
        <w:rPr>
          <w:b/>
          <w:sz w:val="24"/>
          <w:szCs w:val="24"/>
        </w:rPr>
        <w:t>reg</w:t>
      </w:r>
      <w:proofErr w:type="spellEnd"/>
      <w:r w:rsidRPr="009A3FC7">
        <w:rPr>
          <w:b/>
          <w:sz w:val="24"/>
          <w:szCs w:val="24"/>
        </w:rPr>
        <w:t xml:space="preserve"> nr 7022)</w:t>
      </w:r>
      <w:r w:rsidRPr="009A3FC7">
        <w:rPr>
          <w:sz w:val="24"/>
          <w:szCs w:val="24"/>
        </w:rPr>
        <w:t xml:space="preserve"> kui II maailmasõjas kannatada saanud maja, millest on algsena säilinud ainult </w:t>
      </w:r>
      <w:r w:rsidR="00611218" w:rsidRPr="009A3FC7">
        <w:rPr>
          <w:sz w:val="24"/>
          <w:szCs w:val="24"/>
        </w:rPr>
        <w:t>algne kehand (</w:t>
      </w:r>
      <w:r w:rsidRPr="009A3FC7">
        <w:rPr>
          <w:sz w:val="24"/>
          <w:szCs w:val="24"/>
        </w:rPr>
        <w:t>müüride maht ja kuju</w:t>
      </w:r>
      <w:r w:rsidR="00611218" w:rsidRPr="009A3FC7">
        <w:rPr>
          <w:sz w:val="24"/>
          <w:szCs w:val="24"/>
        </w:rPr>
        <w:t>)</w:t>
      </w:r>
      <w:r w:rsidRPr="009A3FC7">
        <w:rPr>
          <w:sz w:val="24"/>
          <w:szCs w:val="24"/>
        </w:rPr>
        <w:t xml:space="preserve">. Algne mansardkatus asendati pärast sõda madala kelpkatusega, </w:t>
      </w:r>
      <w:r w:rsidR="00611218" w:rsidRPr="009A3FC7">
        <w:rPr>
          <w:sz w:val="24"/>
          <w:szCs w:val="24"/>
        </w:rPr>
        <w:t xml:space="preserve">eksterjööris ja interjööris  puuduvad </w:t>
      </w:r>
      <w:r w:rsidRPr="009A3FC7">
        <w:rPr>
          <w:sz w:val="24"/>
          <w:szCs w:val="24"/>
        </w:rPr>
        <w:t>algsed</w:t>
      </w:r>
      <w:r w:rsidR="00611218" w:rsidRPr="009A3FC7">
        <w:rPr>
          <w:sz w:val="24"/>
          <w:szCs w:val="24"/>
        </w:rPr>
        <w:t xml:space="preserve"> avatäited jt arhitektuursed detailid.</w:t>
      </w:r>
    </w:p>
    <w:p w:rsidR="00E048A2" w:rsidRPr="00640F3B" w:rsidRDefault="00E048A2" w:rsidP="00DA7A19">
      <w:pPr>
        <w:snapToGrid w:val="0"/>
        <w:spacing w:line="360" w:lineRule="auto"/>
        <w:jc w:val="both"/>
        <w:rPr>
          <w:color w:val="0070C0"/>
        </w:rPr>
      </w:pPr>
    </w:p>
    <w:p w:rsidR="00612A30" w:rsidRDefault="00612A30" w:rsidP="00DA7A19">
      <w:pPr>
        <w:pStyle w:val="Kehatekst2"/>
        <w:jc w:val="both"/>
        <w:rPr>
          <w:rFonts w:asciiTheme="minorHAnsi" w:hAnsiTheme="minorHAnsi"/>
          <w:sz w:val="24"/>
        </w:rPr>
      </w:pPr>
    </w:p>
    <w:p w:rsidR="00301C17" w:rsidRPr="00586853" w:rsidRDefault="00301C17" w:rsidP="00DA7A19">
      <w:pPr>
        <w:pStyle w:val="Kehatekst2"/>
        <w:ind w:left="0"/>
        <w:jc w:val="both"/>
        <w:rPr>
          <w:rFonts w:asciiTheme="minorHAnsi" w:hAnsiTheme="minorHAnsi"/>
          <w:b/>
          <w:sz w:val="32"/>
          <w:szCs w:val="32"/>
        </w:rPr>
      </w:pPr>
      <w:r w:rsidRPr="00586853">
        <w:rPr>
          <w:rFonts w:asciiTheme="minorHAnsi" w:hAnsiTheme="minorHAnsi"/>
          <w:b/>
          <w:sz w:val="32"/>
          <w:szCs w:val="32"/>
        </w:rPr>
        <w:lastRenderedPageBreak/>
        <w:t xml:space="preserve">Kultuurimälestised </w:t>
      </w:r>
    </w:p>
    <w:p w:rsidR="00F21F6F" w:rsidRPr="00F21F6F" w:rsidRDefault="00A65DAB" w:rsidP="00DA7A19">
      <w:pPr>
        <w:shd w:val="clear" w:color="auto" w:fill="FFFFFF"/>
        <w:spacing w:before="86" w:line="413" w:lineRule="exact"/>
        <w:jc w:val="both"/>
      </w:pPr>
      <w:r w:rsidRPr="00DA7A19">
        <w:rPr>
          <w:color w:val="000000"/>
          <w:sz w:val="24"/>
          <w:szCs w:val="24"/>
        </w:rPr>
        <w:t xml:space="preserve">Tartu vanalinna muinsuskaitseala </w:t>
      </w:r>
      <w:r w:rsidR="00C1024E" w:rsidRPr="00DA7A19">
        <w:rPr>
          <w:color w:val="000000"/>
          <w:sz w:val="24"/>
          <w:szCs w:val="24"/>
        </w:rPr>
        <w:t xml:space="preserve">hoonete </w:t>
      </w:r>
      <w:r w:rsidRPr="00DA7A19">
        <w:rPr>
          <w:color w:val="000000"/>
          <w:sz w:val="24"/>
          <w:szCs w:val="24"/>
        </w:rPr>
        <w:t xml:space="preserve">ja kesklinna üldplaneeringu alale jäävate mälestiste </w:t>
      </w:r>
      <w:r w:rsidR="00C1024E" w:rsidRPr="00DA7A19">
        <w:rPr>
          <w:color w:val="000000"/>
          <w:sz w:val="24"/>
          <w:szCs w:val="24"/>
        </w:rPr>
        <w:t>kaitse eesmärgid</w:t>
      </w:r>
      <w:r w:rsidR="00A57C1F">
        <w:rPr>
          <w:color w:val="000000"/>
          <w:sz w:val="24"/>
          <w:szCs w:val="24"/>
        </w:rPr>
        <w:t xml:space="preserve"> ning kaitse- ja kasutustingimused</w:t>
      </w:r>
      <w:r w:rsidR="00C1024E" w:rsidRPr="00DA7A19">
        <w:rPr>
          <w:color w:val="000000"/>
          <w:sz w:val="24"/>
          <w:szCs w:val="24"/>
        </w:rPr>
        <w:t xml:space="preserve"> on kirjas muinsuskaitseseaduses, Tartu vanalinna muinsuskaitseala põhimääruses</w:t>
      </w:r>
      <w:r w:rsidR="00F21F6F" w:rsidRPr="00DA7A19">
        <w:rPr>
          <w:color w:val="000000"/>
          <w:sz w:val="24"/>
          <w:szCs w:val="24"/>
        </w:rPr>
        <w:t xml:space="preserve"> ja Tartu kesklinna üldplaneeringus.</w:t>
      </w:r>
    </w:p>
    <w:p w:rsidR="00A65DAB" w:rsidRPr="00C1024E" w:rsidRDefault="00F21F6F" w:rsidP="00DA7A19">
      <w:pPr>
        <w:shd w:val="clear" w:color="auto" w:fill="FFFFFF"/>
        <w:spacing w:before="86" w:line="413" w:lineRule="exact"/>
        <w:jc w:val="both"/>
      </w:pPr>
      <w:r w:rsidRPr="00DA7A19">
        <w:rPr>
          <w:color w:val="000000"/>
          <w:sz w:val="24"/>
          <w:szCs w:val="24"/>
        </w:rPr>
        <w:t>Käesoleva Tartu linna ü</w:t>
      </w:r>
      <w:r w:rsidR="00C1024E" w:rsidRPr="00DA7A19">
        <w:rPr>
          <w:color w:val="000000"/>
          <w:sz w:val="24"/>
          <w:szCs w:val="24"/>
        </w:rPr>
        <w:t xml:space="preserve">ldplaneeringu alale jäävate </w:t>
      </w:r>
      <w:r w:rsidR="00A65DAB" w:rsidRPr="00DA7A19">
        <w:rPr>
          <w:color w:val="000000"/>
          <w:sz w:val="24"/>
          <w:szCs w:val="24"/>
        </w:rPr>
        <w:t>mälestiste restaureerimine toimub vastavalt muinsuskaitseseadusele.</w:t>
      </w:r>
    </w:p>
    <w:p w:rsidR="00C1024E" w:rsidRPr="00924961" w:rsidRDefault="00C1024E" w:rsidP="00DA7A19">
      <w:pPr>
        <w:shd w:val="clear" w:color="auto" w:fill="FFFFFF"/>
        <w:spacing w:before="86" w:line="413" w:lineRule="exact"/>
        <w:jc w:val="both"/>
        <w:rPr>
          <w:b/>
          <w:color w:val="FF0000"/>
        </w:rPr>
      </w:pPr>
      <w:r w:rsidRPr="00924961">
        <w:rPr>
          <w:b/>
          <w:color w:val="000000"/>
          <w:sz w:val="24"/>
          <w:szCs w:val="24"/>
        </w:rPr>
        <w:t>Üldplaneeringu alale jäävad mälestised:</w:t>
      </w:r>
      <w:r w:rsidR="001746BD" w:rsidRPr="00924961">
        <w:rPr>
          <w:b/>
          <w:color w:val="000000"/>
          <w:sz w:val="24"/>
          <w:szCs w:val="24"/>
        </w:rPr>
        <w:t xml:space="preserve"> </w:t>
      </w:r>
    </w:p>
    <w:p w:rsidR="00924961" w:rsidRDefault="00924961" w:rsidP="00924961">
      <w:pPr>
        <w:jc w:val="both"/>
        <w:rPr>
          <w:b/>
          <w:sz w:val="24"/>
        </w:rPr>
      </w:pPr>
      <w:r>
        <w:rPr>
          <w:b/>
          <w:sz w:val="24"/>
        </w:rPr>
        <w:t>I  Arheoloogiamälestised</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4536"/>
        <w:gridCol w:w="2977"/>
      </w:tblGrid>
      <w:tr w:rsidR="00924961" w:rsidTr="004F0D6D">
        <w:tc>
          <w:tcPr>
            <w:tcW w:w="709" w:type="dxa"/>
          </w:tcPr>
          <w:p w:rsidR="00924961" w:rsidRDefault="00924961" w:rsidP="004F0D6D">
            <w:pPr>
              <w:jc w:val="center"/>
              <w:rPr>
                <w:b/>
                <w:sz w:val="24"/>
              </w:rPr>
            </w:pPr>
            <w:proofErr w:type="spellStart"/>
            <w:r>
              <w:rPr>
                <w:b/>
                <w:sz w:val="24"/>
              </w:rPr>
              <w:t>Jrk</w:t>
            </w:r>
            <w:proofErr w:type="spellEnd"/>
            <w:r>
              <w:rPr>
                <w:b/>
                <w:sz w:val="24"/>
              </w:rPr>
              <w:t>. nr.</w:t>
            </w:r>
          </w:p>
        </w:tc>
        <w:tc>
          <w:tcPr>
            <w:tcW w:w="992" w:type="dxa"/>
          </w:tcPr>
          <w:p w:rsidR="00924961" w:rsidRDefault="00924961" w:rsidP="004F0D6D">
            <w:pPr>
              <w:jc w:val="both"/>
              <w:rPr>
                <w:b/>
                <w:sz w:val="24"/>
              </w:rPr>
            </w:pPr>
            <w:proofErr w:type="spellStart"/>
            <w:r>
              <w:rPr>
                <w:b/>
                <w:sz w:val="24"/>
              </w:rPr>
              <w:t>Reg</w:t>
            </w:r>
            <w:proofErr w:type="spellEnd"/>
            <w:r>
              <w:rPr>
                <w:b/>
                <w:sz w:val="24"/>
              </w:rPr>
              <w:t>. nr.</w:t>
            </w:r>
          </w:p>
        </w:tc>
        <w:tc>
          <w:tcPr>
            <w:tcW w:w="4536" w:type="dxa"/>
          </w:tcPr>
          <w:p w:rsidR="00924961" w:rsidRDefault="00924961" w:rsidP="004F0D6D">
            <w:pPr>
              <w:jc w:val="both"/>
              <w:rPr>
                <w:b/>
                <w:sz w:val="24"/>
              </w:rPr>
            </w:pPr>
            <w:r>
              <w:rPr>
                <w:b/>
                <w:sz w:val="24"/>
              </w:rPr>
              <w:t>Nimetus</w:t>
            </w:r>
          </w:p>
        </w:tc>
        <w:tc>
          <w:tcPr>
            <w:tcW w:w="2977" w:type="dxa"/>
          </w:tcPr>
          <w:p w:rsidR="00924961" w:rsidRDefault="00924961" w:rsidP="004F0D6D">
            <w:pPr>
              <w:jc w:val="both"/>
              <w:rPr>
                <w:b/>
                <w:sz w:val="24"/>
              </w:rPr>
            </w:pPr>
            <w:r>
              <w:rPr>
                <w:b/>
                <w:sz w:val="24"/>
              </w:rPr>
              <w:t>Aadress</w:t>
            </w:r>
          </w:p>
        </w:tc>
      </w:tr>
      <w:tr w:rsidR="00924961" w:rsidTr="004F0D6D">
        <w:trPr>
          <w:trHeight w:val="283"/>
        </w:trPr>
        <w:tc>
          <w:tcPr>
            <w:tcW w:w="709" w:type="dxa"/>
          </w:tcPr>
          <w:p w:rsidR="00924961" w:rsidRDefault="00924961" w:rsidP="004F0D6D">
            <w:pPr>
              <w:jc w:val="center"/>
              <w:rPr>
                <w:sz w:val="24"/>
              </w:rPr>
            </w:pPr>
            <w:r>
              <w:rPr>
                <w:sz w:val="24"/>
              </w:rPr>
              <w:t>1.</w:t>
            </w:r>
          </w:p>
        </w:tc>
        <w:tc>
          <w:tcPr>
            <w:tcW w:w="992" w:type="dxa"/>
          </w:tcPr>
          <w:p w:rsidR="00924961" w:rsidRDefault="00924961" w:rsidP="004F0D6D">
            <w:pPr>
              <w:jc w:val="both"/>
              <w:rPr>
                <w:sz w:val="24"/>
              </w:rPr>
            </w:pPr>
            <w:r>
              <w:rPr>
                <w:sz w:val="24"/>
              </w:rPr>
              <w:t>12980</w:t>
            </w:r>
          </w:p>
        </w:tc>
        <w:tc>
          <w:tcPr>
            <w:tcW w:w="4536" w:type="dxa"/>
          </w:tcPr>
          <w:p w:rsidR="00924961" w:rsidRDefault="00924961" w:rsidP="004F0D6D">
            <w:pPr>
              <w:jc w:val="both"/>
              <w:rPr>
                <w:sz w:val="24"/>
              </w:rPr>
            </w:pPr>
            <w:r>
              <w:rPr>
                <w:sz w:val="24"/>
              </w:rPr>
              <w:t>Asulakoht</w:t>
            </w:r>
          </w:p>
        </w:tc>
        <w:tc>
          <w:tcPr>
            <w:tcW w:w="2977" w:type="dxa"/>
          </w:tcPr>
          <w:p w:rsidR="00924961" w:rsidRDefault="00924961" w:rsidP="004F0D6D">
            <w:pPr>
              <w:jc w:val="both"/>
              <w:rPr>
                <w:sz w:val="24"/>
              </w:rPr>
            </w:pPr>
            <w:r>
              <w:rPr>
                <w:sz w:val="24"/>
              </w:rPr>
              <w:t>Tartu, Muuseumi tee 2, Narva mnt 177</w:t>
            </w:r>
          </w:p>
        </w:tc>
      </w:tr>
      <w:tr w:rsidR="00924961" w:rsidTr="004F0D6D">
        <w:trPr>
          <w:trHeight w:val="283"/>
        </w:trPr>
        <w:tc>
          <w:tcPr>
            <w:tcW w:w="709" w:type="dxa"/>
          </w:tcPr>
          <w:p w:rsidR="00924961" w:rsidRDefault="00924961" w:rsidP="004F0D6D">
            <w:pPr>
              <w:jc w:val="center"/>
              <w:rPr>
                <w:sz w:val="24"/>
              </w:rPr>
            </w:pPr>
            <w:r>
              <w:rPr>
                <w:sz w:val="24"/>
              </w:rPr>
              <w:t>2.</w:t>
            </w:r>
          </w:p>
        </w:tc>
        <w:tc>
          <w:tcPr>
            <w:tcW w:w="992" w:type="dxa"/>
          </w:tcPr>
          <w:p w:rsidR="00924961" w:rsidRDefault="00924961" w:rsidP="004F0D6D">
            <w:pPr>
              <w:jc w:val="both"/>
              <w:rPr>
                <w:sz w:val="24"/>
              </w:rPr>
            </w:pPr>
            <w:r>
              <w:rPr>
                <w:sz w:val="24"/>
              </w:rPr>
              <w:t>12982</w:t>
            </w:r>
          </w:p>
        </w:tc>
        <w:tc>
          <w:tcPr>
            <w:tcW w:w="4536" w:type="dxa"/>
          </w:tcPr>
          <w:p w:rsidR="00924961" w:rsidRDefault="00924961" w:rsidP="004F0D6D">
            <w:pPr>
              <w:jc w:val="both"/>
              <w:rPr>
                <w:sz w:val="24"/>
              </w:rPr>
            </w:pPr>
            <w:r>
              <w:rPr>
                <w:sz w:val="24"/>
              </w:rPr>
              <w:t>Hukkamispaik</w:t>
            </w:r>
          </w:p>
        </w:tc>
        <w:tc>
          <w:tcPr>
            <w:tcW w:w="2977" w:type="dxa"/>
          </w:tcPr>
          <w:p w:rsidR="00924961" w:rsidRDefault="00924961" w:rsidP="004F0D6D">
            <w:pPr>
              <w:jc w:val="both"/>
              <w:rPr>
                <w:sz w:val="24"/>
              </w:rPr>
            </w:pPr>
            <w:r>
              <w:rPr>
                <w:sz w:val="24"/>
              </w:rPr>
              <w:t>Tartu, Tuule 3a</w:t>
            </w:r>
          </w:p>
        </w:tc>
      </w:tr>
      <w:tr w:rsidR="00924961" w:rsidTr="004F0D6D">
        <w:trPr>
          <w:trHeight w:val="283"/>
        </w:trPr>
        <w:tc>
          <w:tcPr>
            <w:tcW w:w="709" w:type="dxa"/>
          </w:tcPr>
          <w:p w:rsidR="00924961" w:rsidRDefault="00924961" w:rsidP="004F0D6D">
            <w:pPr>
              <w:jc w:val="center"/>
              <w:rPr>
                <w:sz w:val="24"/>
              </w:rPr>
            </w:pPr>
            <w:r>
              <w:rPr>
                <w:sz w:val="24"/>
              </w:rPr>
              <w:t>3.</w:t>
            </w:r>
          </w:p>
        </w:tc>
        <w:tc>
          <w:tcPr>
            <w:tcW w:w="992" w:type="dxa"/>
          </w:tcPr>
          <w:p w:rsidR="00924961" w:rsidRDefault="00924961" w:rsidP="004F0D6D">
            <w:pPr>
              <w:jc w:val="both"/>
              <w:rPr>
                <w:sz w:val="24"/>
              </w:rPr>
            </w:pPr>
            <w:r>
              <w:rPr>
                <w:sz w:val="24"/>
              </w:rPr>
              <w:t>27428</w:t>
            </w:r>
          </w:p>
        </w:tc>
        <w:tc>
          <w:tcPr>
            <w:tcW w:w="4536" w:type="dxa"/>
          </w:tcPr>
          <w:p w:rsidR="00924961" w:rsidRDefault="00924961" w:rsidP="004F0D6D">
            <w:pPr>
              <w:jc w:val="both"/>
              <w:rPr>
                <w:sz w:val="24"/>
              </w:rPr>
            </w:pPr>
            <w:r>
              <w:rPr>
                <w:sz w:val="24"/>
              </w:rPr>
              <w:t>Asulakoht</w:t>
            </w:r>
          </w:p>
        </w:tc>
        <w:tc>
          <w:tcPr>
            <w:tcW w:w="2977" w:type="dxa"/>
          </w:tcPr>
          <w:p w:rsidR="00924961" w:rsidRDefault="00924961" w:rsidP="004F0D6D">
            <w:pPr>
              <w:jc w:val="both"/>
              <w:rPr>
                <w:sz w:val="24"/>
              </w:rPr>
            </w:pPr>
            <w:r>
              <w:rPr>
                <w:sz w:val="24"/>
              </w:rPr>
              <w:t>Tartu, Hipodroomi T3, 3, 3a, 15; Hobuseraua tänav T1; Kuljuse 1, 2, 3, 4; Salutähe 5a, 5b, 7a, 7b, 7c,7d; Varsa T1, T9, 1, 2, 3, 4, 5, 6, 8, 10, 12, 11, 13, 14, 15, 16, 18, 20, 22.</w:t>
            </w:r>
          </w:p>
        </w:tc>
      </w:tr>
      <w:tr w:rsidR="00924961" w:rsidTr="004F0D6D">
        <w:trPr>
          <w:trHeight w:val="283"/>
        </w:trPr>
        <w:tc>
          <w:tcPr>
            <w:tcW w:w="709" w:type="dxa"/>
          </w:tcPr>
          <w:p w:rsidR="00924961" w:rsidRDefault="00924961" w:rsidP="004F0D6D">
            <w:pPr>
              <w:jc w:val="center"/>
              <w:rPr>
                <w:sz w:val="24"/>
              </w:rPr>
            </w:pPr>
            <w:r>
              <w:rPr>
                <w:sz w:val="24"/>
              </w:rPr>
              <w:t>4.</w:t>
            </w:r>
          </w:p>
        </w:tc>
        <w:tc>
          <w:tcPr>
            <w:tcW w:w="992" w:type="dxa"/>
          </w:tcPr>
          <w:p w:rsidR="00924961" w:rsidRDefault="00924961" w:rsidP="004F0D6D">
            <w:pPr>
              <w:jc w:val="both"/>
              <w:rPr>
                <w:sz w:val="24"/>
              </w:rPr>
            </w:pPr>
            <w:r>
              <w:rPr>
                <w:sz w:val="24"/>
              </w:rPr>
              <w:t>27504</w:t>
            </w:r>
          </w:p>
        </w:tc>
        <w:tc>
          <w:tcPr>
            <w:tcW w:w="4536" w:type="dxa"/>
          </w:tcPr>
          <w:p w:rsidR="00924961" w:rsidRDefault="00924961" w:rsidP="004F0D6D">
            <w:pPr>
              <w:jc w:val="both"/>
              <w:rPr>
                <w:sz w:val="24"/>
              </w:rPr>
            </w:pPr>
            <w:r>
              <w:rPr>
                <w:sz w:val="24"/>
              </w:rPr>
              <w:t>Ihaste II asulakoht</w:t>
            </w:r>
          </w:p>
        </w:tc>
        <w:tc>
          <w:tcPr>
            <w:tcW w:w="2977" w:type="dxa"/>
          </w:tcPr>
          <w:p w:rsidR="00924961" w:rsidRDefault="00924961" w:rsidP="004F0D6D">
            <w:pPr>
              <w:jc w:val="both"/>
              <w:rPr>
                <w:sz w:val="24"/>
              </w:rPr>
            </w:pPr>
            <w:r>
              <w:rPr>
                <w:sz w:val="24"/>
              </w:rPr>
              <w:t>Tartu, Hipodroomi 10, 15, 17; Hobuseraua 8, 74, 76, tänav T1; Kuljuse 3, 5, 7, 9, 11, 13.</w:t>
            </w:r>
          </w:p>
        </w:tc>
      </w:tr>
    </w:tbl>
    <w:p w:rsidR="00924961" w:rsidRDefault="00924961" w:rsidP="00924961">
      <w:pPr>
        <w:jc w:val="both"/>
        <w:rPr>
          <w:sz w:val="24"/>
        </w:rPr>
      </w:pPr>
      <w:r>
        <w:rPr>
          <w:sz w:val="24"/>
        </w:rPr>
        <w:t xml:space="preserve">Alus: Kultuuriministri 1. septembri 1997 määrus nr 59; kultuuriministri 17. jaanuari 2006 käskkiri nr 12; kultuuriministri 18. detsembri 2006 käskkiri nr 383. </w:t>
      </w:r>
    </w:p>
    <w:p w:rsidR="00924961" w:rsidRDefault="00924961" w:rsidP="00924961">
      <w:pPr>
        <w:jc w:val="both"/>
        <w:rPr>
          <w:b/>
          <w:sz w:val="24"/>
        </w:rPr>
      </w:pPr>
    </w:p>
    <w:p w:rsidR="00924961" w:rsidRDefault="00924961" w:rsidP="00924961">
      <w:pPr>
        <w:jc w:val="both"/>
        <w:rPr>
          <w:sz w:val="24"/>
        </w:rPr>
      </w:pPr>
      <w:r>
        <w:rPr>
          <w:b/>
          <w:sz w:val="24"/>
        </w:rPr>
        <w:t>II  Ehitismälestised</w:t>
      </w:r>
    </w:p>
    <w:tbl>
      <w:tblPr>
        <w:tblW w:w="9232" w:type="dxa"/>
        <w:tblLayout w:type="fixed"/>
        <w:tblCellMar>
          <w:left w:w="30" w:type="dxa"/>
          <w:right w:w="30" w:type="dxa"/>
        </w:tblCellMar>
        <w:tblLook w:val="0000" w:firstRow="0" w:lastRow="0" w:firstColumn="0" w:lastColumn="0" w:noHBand="0" w:noVBand="0"/>
      </w:tblPr>
      <w:tblGrid>
        <w:gridCol w:w="739"/>
        <w:gridCol w:w="696"/>
        <w:gridCol w:w="4832"/>
        <w:gridCol w:w="2965"/>
      </w:tblGrid>
      <w:tr w:rsidR="00924961" w:rsidTr="004F0D6D">
        <w:trPr>
          <w:trHeight w:val="247"/>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b/>
                <w:color w:val="000000"/>
                <w:sz w:val="24"/>
              </w:rPr>
            </w:pPr>
            <w:proofErr w:type="spellStart"/>
            <w:r>
              <w:rPr>
                <w:b/>
                <w:color w:val="000000"/>
                <w:sz w:val="24"/>
              </w:rPr>
              <w:t>Jrk</w:t>
            </w:r>
            <w:proofErr w:type="spellEnd"/>
            <w:r>
              <w:rPr>
                <w:b/>
                <w:color w:val="000000"/>
                <w:sz w:val="24"/>
              </w:rPr>
              <w:t>. nr.</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jc w:val="both"/>
              <w:rPr>
                <w:b/>
                <w:color w:val="000000"/>
                <w:sz w:val="24"/>
              </w:rPr>
            </w:pPr>
            <w:proofErr w:type="spellStart"/>
            <w:r>
              <w:rPr>
                <w:b/>
                <w:color w:val="000000"/>
                <w:sz w:val="24"/>
              </w:rPr>
              <w:t>Reg</w:t>
            </w:r>
            <w:proofErr w:type="spellEnd"/>
            <w:r>
              <w:rPr>
                <w:b/>
                <w:color w:val="000000"/>
                <w:sz w:val="24"/>
              </w:rPr>
              <w:t>. nr.</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jc w:val="both"/>
              <w:rPr>
                <w:b/>
                <w:color w:val="000000"/>
                <w:sz w:val="24"/>
              </w:rPr>
            </w:pPr>
            <w:r>
              <w:rPr>
                <w:b/>
                <w:color w:val="000000"/>
                <w:sz w:val="24"/>
              </w:rPr>
              <w:t>Nimetus</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jc w:val="both"/>
              <w:rPr>
                <w:b/>
                <w:color w:val="000000"/>
                <w:sz w:val="24"/>
              </w:rPr>
            </w:pPr>
            <w:r>
              <w:rPr>
                <w:b/>
                <w:color w:val="000000"/>
                <w:sz w:val="24"/>
              </w:rPr>
              <w:t>Aadress</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Pr="007804D0" w:rsidRDefault="00924961" w:rsidP="004F0D6D">
            <w:pPr>
              <w:jc w:val="center"/>
              <w:rPr>
                <w:color w:val="000000"/>
                <w:sz w:val="24"/>
              </w:rPr>
            </w:pPr>
            <w:r w:rsidRPr="007804D0">
              <w:rPr>
                <w:color w:val="000000"/>
                <w:sz w:val="24"/>
              </w:rPr>
              <w:t>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6963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Katoliku kirik, 1895–1899.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6966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Veski 5, 1920.a.-d</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6967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End. korp. "</w:t>
            </w:r>
            <w:proofErr w:type="spellStart"/>
            <w:r>
              <w:rPr>
                <w:color w:val="000000"/>
                <w:sz w:val="24"/>
              </w:rPr>
              <w:t>Livonia</w:t>
            </w:r>
            <w:proofErr w:type="spellEnd"/>
            <w:r>
              <w:rPr>
                <w:color w:val="000000"/>
                <w:sz w:val="24"/>
              </w:rPr>
              <w:t>" konvendihoone Veski 13, 1886.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13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lastRenderedPageBreak/>
              <w:t>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6968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Veski 15, 19.saj.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15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6969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Veski 35, 1914.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35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6971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Veski 37,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37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6972</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Veski 45, 1901.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45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6973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Veski 47,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47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6977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Korp. "Sakala" konvendihoone Veski 69, 1910–1911.</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Veski 69</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6996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Korp. "</w:t>
            </w:r>
            <w:proofErr w:type="spellStart"/>
            <w:r>
              <w:rPr>
                <w:color w:val="000000"/>
                <w:sz w:val="24"/>
              </w:rPr>
              <w:t>Neobaltia</w:t>
            </w:r>
            <w:proofErr w:type="spellEnd"/>
            <w:r>
              <w:rPr>
                <w:color w:val="000000"/>
                <w:sz w:val="24"/>
              </w:rPr>
              <w:t>" konvendihoone Tartus Kastani 1, 1902.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6997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3,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6998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5,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6999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9,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9</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11,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11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17,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17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7002</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19,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19</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21,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21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23,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23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19.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7005</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25, 1901–1907.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25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J. Kuperjanovi 44, 1886.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J. Kuperjanovi 44</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J. Kuperjanovi 46, 1880.–1890.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J. Kuperjanovi 46</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J. Kuperjanovi 52, 1880.–1890.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J. Kuperjanovi 52</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7009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J. Kuperjanovi 54, 1902.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J. Kuperjanovi 54</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Eesti Üliõpilaste Seltsi hoone Tartus, J. Tõnissoni 1, 1901.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w:t>
            </w:r>
            <w:proofErr w:type="spellStart"/>
            <w:r>
              <w:rPr>
                <w:color w:val="000000"/>
                <w:sz w:val="24"/>
              </w:rPr>
              <w:t>J.Tõnissoni</w:t>
            </w:r>
            <w:proofErr w:type="spellEnd"/>
            <w:r>
              <w:rPr>
                <w:color w:val="000000"/>
                <w:sz w:val="24"/>
              </w:rPr>
              <w:t xml:space="preserve"> 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Gümnaasiumihoone Tartus J. Tõnissoni 3, 1914.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J. Tõnissoni 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Pr="00005236" w:rsidRDefault="00924961" w:rsidP="004F0D6D">
            <w:pPr>
              <w:jc w:val="center"/>
              <w:rPr>
                <w:sz w:val="24"/>
              </w:rPr>
            </w:pPr>
            <w:r>
              <w:rPr>
                <w:sz w:val="24"/>
              </w:rPr>
              <w:t>26.</w:t>
            </w:r>
          </w:p>
        </w:tc>
        <w:tc>
          <w:tcPr>
            <w:tcW w:w="696" w:type="dxa"/>
            <w:tcBorders>
              <w:top w:val="single" w:sz="6" w:space="0" w:color="auto"/>
              <w:left w:val="single" w:sz="6" w:space="0" w:color="auto"/>
              <w:bottom w:val="single" w:sz="6" w:space="0" w:color="auto"/>
              <w:right w:val="single" w:sz="6" w:space="0" w:color="auto"/>
            </w:tcBorders>
          </w:tcPr>
          <w:p w:rsidR="00924961" w:rsidRPr="00005236" w:rsidRDefault="00924961" w:rsidP="004F0D6D">
            <w:pPr>
              <w:rPr>
                <w:sz w:val="24"/>
              </w:rPr>
            </w:pPr>
            <w:r w:rsidRPr="00005236">
              <w:rPr>
                <w:sz w:val="24"/>
              </w:rPr>
              <w:t>7012</w:t>
            </w:r>
          </w:p>
        </w:tc>
        <w:tc>
          <w:tcPr>
            <w:tcW w:w="4832" w:type="dxa"/>
            <w:tcBorders>
              <w:top w:val="single" w:sz="6" w:space="0" w:color="auto"/>
              <w:left w:val="single" w:sz="6" w:space="0" w:color="auto"/>
              <w:bottom w:val="single" w:sz="6" w:space="0" w:color="auto"/>
              <w:right w:val="single" w:sz="6" w:space="0" w:color="auto"/>
            </w:tcBorders>
          </w:tcPr>
          <w:p w:rsidR="00924961" w:rsidRPr="00005236" w:rsidRDefault="00924961" w:rsidP="004F0D6D">
            <w:pPr>
              <w:rPr>
                <w:sz w:val="24"/>
              </w:rPr>
            </w:pPr>
            <w:r w:rsidRPr="00005236">
              <w:rPr>
                <w:sz w:val="24"/>
              </w:rPr>
              <w:t>korp. "Ugala" hoone Tartus, J. Kuperjanovi 16, 1938–1939.</w:t>
            </w:r>
            <w:r>
              <w:rPr>
                <w:sz w:val="24"/>
              </w:rPr>
              <w:t xml:space="preserve"> a.</w:t>
            </w:r>
          </w:p>
        </w:tc>
        <w:tc>
          <w:tcPr>
            <w:tcW w:w="2965" w:type="dxa"/>
            <w:tcBorders>
              <w:top w:val="single" w:sz="6" w:space="0" w:color="auto"/>
              <w:left w:val="single" w:sz="6" w:space="0" w:color="auto"/>
              <w:bottom w:val="single" w:sz="6" w:space="0" w:color="auto"/>
              <w:right w:val="single" w:sz="6" w:space="0" w:color="auto"/>
            </w:tcBorders>
          </w:tcPr>
          <w:p w:rsidR="00924961" w:rsidRPr="00005236" w:rsidRDefault="00924961" w:rsidP="004F0D6D">
            <w:pPr>
              <w:rPr>
                <w:sz w:val="24"/>
              </w:rPr>
            </w:pPr>
            <w:r w:rsidRPr="00005236">
              <w:rPr>
                <w:sz w:val="24"/>
              </w:rPr>
              <w:t>Tartu, J. Kuperjanovi 16</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raudteejaama hoone, Vaksali 6, 1876–</w:t>
            </w:r>
            <w:r>
              <w:rPr>
                <w:color w:val="000000"/>
                <w:sz w:val="24"/>
              </w:rPr>
              <w:lastRenderedPageBreak/>
              <w:t>1878.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lastRenderedPageBreak/>
              <w:t>Tartu, Vaksali 6</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lastRenderedPageBreak/>
              <w:t>28.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Raudteetööliste elamu Tartus Vaksali 4,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Vaksali 4</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29.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7015</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Raudteetööliste elamu Tartus Vaksali 8,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Vaksali 8</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raudteejaama veetorn, 1890.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Vaksali tn.</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Vabriku 3, 1911.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Vabriku 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A. Haava 1, 1908.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w:t>
            </w:r>
            <w:proofErr w:type="spellStart"/>
            <w:r>
              <w:rPr>
                <w:color w:val="000000"/>
                <w:sz w:val="24"/>
              </w:rPr>
              <w:t>A.Haava</w:t>
            </w:r>
            <w:proofErr w:type="spellEnd"/>
            <w:r>
              <w:rPr>
                <w:color w:val="000000"/>
                <w:sz w:val="24"/>
              </w:rPr>
              <w:t xml:space="preserve"> 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7019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A. Haava 19, 1926–1932.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w:t>
            </w:r>
            <w:proofErr w:type="spellStart"/>
            <w:r>
              <w:rPr>
                <w:color w:val="000000"/>
                <w:sz w:val="24"/>
              </w:rPr>
              <w:t>A.Haava</w:t>
            </w:r>
            <w:proofErr w:type="spellEnd"/>
            <w:r>
              <w:rPr>
                <w:color w:val="000000"/>
                <w:sz w:val="24"/>
              </w:rPr>
              <w:t xml:space="preserve"> 19</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7020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A. Haava 17, 1926–1932.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w:t>
            </w:r>
            <w:proofErr w:type="spellStart"/>
            <w:r>
              <w:rPr>
                <w:color w:val="000000"/>
                <w:sz w:val="24"/>
              </w:rPr>
              <w:t>A.Haava</w:t>
            </w:r>
            <w:proofErr w:type="spellEnd"/>
            <w:r>
              <w:rPr>
                <w:color w:val="000000"/>
                <w:sz w:val="24"/>
              </w:rPr>
              <w:t xml:space="preserve"> 17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7021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A. Haava 15, 1926–1932.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w:t>
            </w:r>
            <w:proofErr w:type="spellStart"/>
            <w:r>
              <w:rPr>
                <w:color w:val="000000"/>
                <w:sz w:val="24"/>
              </w:rPr>
              <w:t>A.Haava</w:t>
            </w:r>
            <w:proofErr w:type="spellEnd"/>
            <w:r>
              <w:rPr>
                <w:color w:val="000000"/>
                <w:sz w:val="24"/>
              </w:rPr>
              <w:t xml:space="preserve"> 15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7022</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Tiigi 12, 1910.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Tiigi 12</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7023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Tiigi 78, 1891.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Tiigi 78</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7024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Tööstushoone Tartus Tiigi 61a, 1886.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Tiigi 61a</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39.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7025</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Tööstushoone Tartus Kastani 38, 1910–1911.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38</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7029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Vanemuise 51, 1901.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Vanemuise 51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7030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Vanemuise 54, 1912.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Vanemuise 54</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7034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Pauluse kirik, 1913–1918.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Riia 27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7035</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Era 1, 1912.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Era 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7036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Era 2, 1912.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Era 2</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7037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Kastani 129, 1902.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Kastani 129</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7038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end. Tartu tapamaja värav ja sissesõidutee, 1901.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Võru 55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7039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end. Tartu tapamaja valvuri elamu, 1901.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Võru 55a</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Õlletehase peakorpus Tähtvere 56/62, 1898–1901.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Laulupeo pst 15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49.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Narva mnt. 23, 1785–1790.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 23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7062</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Narva mnt. 107, 1879–1880.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 107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Narva mnt. 113, 19.saj. I p.</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 113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Narva mnt. 121,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 121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7065</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Narva mnt. 123,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 123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lastRenderedPageBreak/>
              <w:t>54.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Narva mnt.127,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mnt.127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Sepisvärav Tartus, Narva mnt. ääres, 1900. </w:t>
            </w:r>
            <w:proofErr w:type="spellStart"/>
            <w:r>
              <w:rPr>
                <w:color w:val="000000"/>
                <w:sz w:val="24"/>
              </w:rPr>
              <w:t>a.-d</w:t>
            </w:r>
            <w:proofErr w:type="spellEnd"/>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mnt.129 krundil</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Puitelamu Tartus, Narva mnt. 86, 1880. </w:t>
            </w:r>
            <w:proofErr w:type="spellStart"/>
            <w:r>
              <w:rPr>
                <w:color w:val="000000"/>
                <w:sz w:val="24"/>
              </w:rPr>
              <w:t>a.-d</w:t>
            </w:r>
            <w:proofErr w:type="spellEnd"/>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 86</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7069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Narva mnt. 88,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 88</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end. TÜ Veterinaarkliiniku värav,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Vene 32/36 krundil Narva mnt. ääres</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59.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end. TÜ Veterinaarkliiniku hoone Vene 32, 1864–1866.</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Vene  32</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7072</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end. TÜ Veterinaarkliiniku kõrvalhoone Vene 36,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Vene  36</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end. TÜ Veterinaarkliiniku õppesepikoda Staadioni 4,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Staadioni 4</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(hiljem teatrihoone) Jaama 14, 1847.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Jaama 14</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Pr="007E3245" w:rsidRDefault="00924961" w:rsidP="004F0D6D">
            <w:pPr>
              <w:jc w:val="center"/>
              <w:rPr>
                <w:sz w:val="24"/>
              </w:rPr>
            </w:pPr>
            <w:r>
              <w:rPr>
                <w:sz w:val="24"/>
              </w:rPr>
              <w:t>63.</w:t>
            </w:r>
          </w:p>
        </w:tc>
        <w:tc>
          <w:tcPr>
            <w:tcW w:w="696" w:type="dxa"/>
            <w:tcBorders>
              <w:top w:val="single" w:sz="6" w:space="0" w:color="auto"/>
              <w:left w:val="single" w:sz="6" w:space="0" w:color="auto"/>
              <w:bottom w:val="single" w:sz="6" w:space="0" w:color="auto"/>
              <w:right w:val="single" w:sz="6" w:space="0" w:color="auto"/>
            </w:tcBorders>
          </w:tcPr>
          <w:p w:rsidR="00924961" w:rsidRPr="007E3245" w:rsidRDefault="00924961" w:rsidP="004F0D6D">
            <w:pPr>
              <w:rPr>
                <w:sz w:val="24"/>
              </w:rPr>
            </w:pPr>
            <w:r w:rsidRPr="007E3245">
              <w:rPr>
                <w:sz w:val="24"/>
              </w:rPr>
              <w:t>7075</w:t>
            </w:r>
          </w:p>
        </w:tc>
        <w:tc>
          <w:tcPr>
            <w:tcW w:w="4832" w:type="dxa"/>
            <w:tcBorders>
              <w:top w:val="single" w:sz="6" w:space="0" w:color="auto"/>
              <w:left w:val="single" w:sz="6" w:space="0" w:color="auto"/>
              <w:bottom w:val="single" w:sz="6" w:space="0" w:color="auto"/>
              <w:right w:val="single" w:sz="6" w:space="0" w:color="auto"/>
            </w:tcBorders>
          </w:tcPr>
          <w:p w:rsidR="00924961" w:rsidRPr="007E3245" w:rsidRDefault="00924961" w:rsidP="004F0D6D">
            <w:pPr>
              <w:rPr>
                <w:sz w:val="24"/>
              </w:rPr>
            </w:pPr>
            <w:r w:rsidRPr="007E3245">
              <w:rPr>
                <w:sz w:val="24"/>
              </w:rPr>
              <w:t>Elamu välisuks Tartus Jaama 27, 19. saj. I p.</w:t>
            </w:r>
          </w:p>
        </w:tc>
        <w:tc>
          <w:tcPr>
            <w:tcW w:w="2965" w:type="dxa"/>
            <w:tcBorders>
              <w:top w:val="single" w:sz="6" w:space="0" w:color="auto"/>
              <w:left w:val="single" w:sz="6" w:space="0" w:color="auto"/>
              <w:bottom w:val="single" w:sz="6" w:space="0" w:color="auto"/>
              <w:right w:val="single" w:sz="6" w:space="0" w:color="auto"/>
            </w:tcBorders>
          </w:tcPr>
          <w:p w:rsidR="00924961" w:rsidRPr="007E3245" w:rsidRDefault="00924961" w:rsidP="004F0D6D">
            <w:pPr>
              <w:rPr>
                <w:sz w:val="24"/>
              </w:rPr>
            </w:pPr>
            <w:r w:rsidRPr="007E3245">
              <w:rPr>
                <w:sz w:val="24"/>
              </w:rPr>
              <w:t>Tartu, Lossi 25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Jaama 31,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Jaama 31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Kivi 60, 1911.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Kivi 60</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välisuks Tartus Kivi 67,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Kivi 67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7079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Raatuse 55, 1882.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Raatuse 55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Peetri kirik, 1882–1884.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Puiestee tn.</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69.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Koolihoone Tartu, Puiestee 78, 1880.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Puiestee 78</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7082</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Haiglahoone Tartu, Staadioni 48, 1878.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Staadioni 48</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Tuule 1, 1926–1930.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Tuule 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Raadi kalmistu Telleri kabel, 1794.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Kalmistu 24,Vana-Jaani kalmistu</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7085</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Raadi kalmistu C. </w:t>
            </w:r>
            <w:proofErr w:type="spellStart"/>
            <w:r>
              <w:rPr>
                <w:color w:val="000000"/>
                <w:sz w:val="24"/>
              </w:rPr>
              <w:t>Arraku</w:t>
            </w:r>
            <w:proofErr w:type="spellEnd"/>
            <w:r>
              <w:rPr>
                <w:color w:val="000000"/>
                <w:sz w:val="24"/>
              </w:rPr>
              <w:t xml:space="preserve"> kabel, 1903.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Kalmistu 24, Vana-Jaani kalmistu, </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Raadi kalmistu </w:t>
            </w:r>
            <w:proofErr w:type="spellStart"/>
            <w:r>
              <w:rPr>
                <w:color w:val="000000"/>
                <w:sz w:val="24"/>
              </w:rPr>
              <w:t>Rauch-Seydlitzi</w:t>
            </w:r>
            <w:proofErr w:type="spellEnd"/>
            <w:r>
              <w:rPr>
                <w:color w:val="000000"/>
                <w:sz w:val="24"/>
              </w:rPr>
              <w:t xml:space="preserve"> kabel, 1895.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Kalmistu 24, Vana-Jaani kalmistu</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w:t>
            </w:r>
            <w:proofErr w:type="spellStart"/>
            <w:r>
              <w:rPr>
                <w:color w:val="000000"/>
                <w:sz w:val="24"/>
              </w:rPr>
              <w:t>Uspenski</w:t>
            </w:r>
            <w:proofErr w:type="spellEnd"/>
            <w:r>
              <w:rPr>
                <w:color w:val="000000"/>
                <w:sz w:val="24"/>
              </w:rPr>
              <w:t xml:space="preserve"> kalmistu kabel-kellatorn, 1899.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Kalmistu 24, </w:t>
            </w:r>
            <w:proofErr w:type="spellStart"/>
            <w:r>
              <w:rPr>
                <w:color w:val="000000"/>
                <w:sz w:val="24"/>
              </w:rPr>
              <w:t>Uspenski</w:t>
            </w:r>
            <w:proofErr w:type="spellEnd"/>
            <w:r>
              <w:rPr>
                <w:color w:val="000000"/>
                <w:sz w:val="24"/>
              </w:rPr>
              <w:t xml:space="preserve"> kalmistu</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Raadi mõisa park peahoone varemega, 19.–20. </w:t>
            </w:r>
            <w:r>
              <w:rPr>
                <w:color w:val="000000"/>
                <w:sz w:val="24"/>
              </w:rPr>
              <w:lastRenderedPageBreak/>
              <w:t>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lastRenderedPageBreak/>
              <w:t>Tartu, Narva mnt 177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lastRenderedPageBreak/>
              <w:t>77.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7089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Raadi mõisa väravahoone,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Narva mnt 177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7090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Aleksandri 6, 1908.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Aleksandri 6</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79.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7094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Välisuks Tartus Kalevi 30,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Kalevi 30</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7097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Puitelamu Tartus Kalevi 52, 19. saj. I p.</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Kalevi 52</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7109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Tähe 95, 1914–1920.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Tähe 95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7119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Aardla 3, 1935–1936.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Aardla 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Ridaelamu Tartus Aardla 17, 1927–1928.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Aardla 17</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Ridaelamu Tartus Aardla 19, 1927–1928.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Aardla 19</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7122</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Elva tn. 3, 1924–1927.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Elva tn. 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7123</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Elva tn. 13, 1924–1927.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Elva tn. 13</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87.</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Elva tn. 15, 1924–1927.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Elva tn. 15</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88.</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7125</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Maarjamõisa kliiniku hoone L. Puusepa 2, 1914–1915.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Puusepa 2</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89.</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7126</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Maarjamõisa kliiniku hoone L. Puusepa 6, 1914–1915.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Puusepa 6</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90.</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7127</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Elamu Tartus Fr. R. Kreutzwaldi 6, 1932.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Fr. R. Kreutzwaldi 6</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91.</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7128</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Tähtvere mõisa peahoone, 1912. a.</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Fr. R. Kreutzwaldi 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92.</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7129</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Tähtvere mõisa vana peahoone,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Fr. Tuglase 1</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93.</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7130</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Tähtvere mõisa valitsejamaja, 19. saj. I p.</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Fr.  R. Kreutzwaldi 50</w:t>
            </w:r>
          </w:p>
        </w:tc>
      </w:tr>
      <w:tr w:rsidR="00924961" w:rsidTr="004F0D6D">
        <w:trPr>
          <w:trHeight w:val="283"/>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94.</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7131</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Tähtvere mõisa ait-kuivati,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Fr. R. Kreutzwaldi 54</w:t>
            </w:r>
          </w:p>
        </w:tc>
      </w:tr>
      <w:tr w:rsidR="00924961" w:rsidTr="004F0D6D">
        <w:trPr>
          <w:trHeight w:val="247"/>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95.</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7132</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Tähtvere mõisa tallid piirdemüüriga, 19. saj.</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 xml:space="preserve">Tartu, Fr. Tuglase </w:t>
            </w:r>
          </w:p>
        </w:tc>
      </w:tr>
      <w:tr w:rsidR="00924961" w:rsidTr="004F0D6D">
        <w:trPr>
          <w:trHeight w:val="247"/>
        </w:trPr>
        <w:tc>
          <w:tcPr>
            <w:tcW w:w="739" w:type="dxa"/>
            <w:tcBorders>
              <w:top w:val="single" w:sz="6" w:space="0" w:color="auto"/>
              <w:left w:val="single" w:sz="6" w:space="0" w:color="auto"/>
              <w:bottom w:val="single" w:sz="6" w:space="0" w:color="auto"/>
              <w:right w:val="single" w:sz="6" w:space="0" w:color="auto"/>
            </w:tcBorders>
          </w:tcPr>
          <w:p w:rsidR="00924961" w:rsidRDefault="00924961" w:rsidP="004F0D6D">
            <w:pPr>
              <w:jc w:val="center"/>
              <w:rPr>
                <w:color w:val="000000"/>
                <w:sz w:val="24"/>
              </w:rPr>
            </w:pPr>
            <w:r>
              <w:rPr>
                <w:color w:val="000000"/>
                <w:sz w:val="24"/>
              </w:rPr>
              <w:t>96.</w:t>
            </w:r>
          </w:p>
        </w:tc>
        <w:tc>
          <w:tcPr>
            <w:tcW w:w="696"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27254</w:t>
            </w:r>
          </w:p>
        </w:tc>
        <w:tc>
          <w:tcPr>
            <w:tcW w:w="4832"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Hoone koos terrassiga Tartus Jaama tn 10</w:t>
            </w:r>
          </w:p>
        </w:tc>
        <w:tc>
          <w:tcPr>
            <w:tcW w:w="2965" w:type="dxa"/>
            <w:tcBorders>
              <w:top w:val="single" w:sz="6" w:space="0" w:color="auto"/>
              <w:left w:val="single" w:sz="6" w:space="0" w:color="auto"/>
              <w:bottom w:val="single" w:sz="6" w:space="0" w:color="auto"/>
              <w:right w:val="single" w:sz="6" w:space="0" w:color="auto"/>
            </w:tcBorders>
          </w:tcPr>
          <w:p w:rsidR="00924961" w:rsidRDefault="00924961" w:rsidP="004F0D6D">
            <w:pPr>
              <w:rPr>
                <w:color w:val="000000"/>
                <w:sz w:val="24"/>
              </w:rPr>
            </w:pPr>
            <w:r>
              <w:rPr>
                <w:color w:val="000000"/>
                <w:sz w:val="24"/>
              </w:rPr>
              <w:t>Tartu, Jaama 10/10a</w:t>
            </w:r>
          </w:p>
        </w:tc>
      </w:tr>
    </w:tbl>
    <w:p w:rsidR="00924961" w:rsidRDefault="00924961" w:rsidP="00924961">
      <w:pPr>
        <w:jc w:val="both"/>
        <w:rPr>
          <w:color w:val="000000"/>
          <w:sz w:val="24"/>
        </w:rPr>
      </w:pPr>
      <w:r>
        <w:rPr>
          <w:color w:val="000000"/>
          <w:sz w:val="24"/>
        </w:rPr>
        <w:t>Alus: Kultuuriministri 20. märtsi 1997 määrus nr. 12; Kultuuriministri 13. mai 1997 määrus nr. 68; Kultuuriministri 7. juuli 2004 käskkiri nr 131.</w:t>
      </w:r>
    </w:p>
    <w:p w:rsidR="00924961" w:rsidRDefault="00924961" w:rsidP="00924961">
      <w:pPr>
        <w:ind w:firstLine="340"/>
        <w:jc w:val="both"/>
        <w:rPr>
          <w:color w:val="000000"/>
          <w:sz w:val="24"/>
        </w:rPr>
      </w:pPr>
    </w:p>
    <w:p w:rsidR="00924961" w:rsidRDefault="00924961" w:rsidP="00924961">
      <w:pPr>
        <w:jc w:val="both"/>
        <w:rPr>
          <w:b/>
          <w:sz w:val="24"/>
        </w:rPr>
      </w:pPr>
      <w:r>
        <w:rPr>
          <w:b/>
          <w:sz w:val="24"/>
        </w:rPr>
        <w:t>III Ajaloomälestised</w:t>
      </w:r>
    </w:p>
    <w:tbl>
      <w:tblPr>
        <w:tblW w:w="9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09"/>
        <w:gridCol w:w="4806"/>
        <w:gridCol w:w="2990"/>
      </w:tblGrid>
      <w:tr w:rsidR="00924961" w:rsidTr="004F0D6D">
        <w:trPr>
          <w:trHeight w:val="610"/>
        </w:trPr>
        <w:tc>
          <w:tcPr>
            <w:tcW w:w="739" w:type="dxa"/>
          </w:tcPr>
          <w:p w:rsidR="00924961" w:rsidRDefault="00924961" w:rsidP="004F0D6D">
            <w:pPr>
              <w:jc w:val="center"/>
              <w:rPr>
                <w:b/>
                <w:color w:val="000000"/>
                <w:sz w:val="24"/>
              </w:rPr>
            </w:pPr>
            <w:proofErr w:type="spellStart"/>
            <w:r>
              <w:rPr>
                <w:b/>
                <w:color w:val="000000"/>
                <w:sz w:val="24"/>
              </w:rPr>
              <w:t>Jrk</w:t>
            </w:r>
            <w:proofErr w:type="spellEnd"/>
            <w:r>
              <w:rPr>
                <w:b/>
                <w:color w:val="000000"/>
                <w:sz w:val="24"/>
              </w:rPr>
              <w:t>. nr.</w:t>
            </w:r>
          </w:p>
        </w:tc>
        <w:tc>
          <w:tcPr>
            <w:tcW w:w="709" w:type="dxa"/>
          </w:tcPr>
          <w:p w:rsidR="00924961" w:rsidRDefault="00924961" w:rsidP="004F0D6D">
            <w:pPr>
              <w:jc w:val="both"/>
              <w:rPr>
                <w:b/>
                <w:color w:val="000000"/>
                <w:sz w:val="24"/>
              </w:rPr>
            </w:pPr>
            <w:r>
              <w:rPr>
                <w:b/>
                <w:color w:val="000000"/>
                <w:sz w:val="24"/>
              </w:rPr>
              <w:t>Nimetus</w:t>
            </w:r>
          </w:p>
        </w:tc>
        <w:tc>
          <w:tcPr>
            <w:tcW w:w="4806" w:type="dxa"/>
          </w:tcPr>
          <w:p w:rsidR="00924961" w:rsidRDefault="00924961" w:rsidP="004F0D6D">
            <w:pPr>
              <w:jc w:val="both"/>
              <w:rPr>
                <w:b/>
                <w:color w:val="000000"/>
                <w:sz w:val="24"/>
              </w:rPr>
            </w:pPr>
            <w:r>
              <w:rPr>
                <w:b/>
                <w:color w:val="000000"/>
                <w:sz w:val="24"/>
              </w:rPr>
              <w:t>Asukoht</w:t>
            </w:r>
          </w:p>
        </w:tc>
        <w:tc>
          <w:tcPr>
            <w:tcW w:w="2990" w:type="dxa"/>
          </w:tcPr>
          <w:p w:rsidR="00924961" w:rsidRDefault="00924961" w:rsidP="004F0D6D">
            <w:pPr>
              <w:jc w:val="both"/>
              <w:rPr>
                <w:b/>
                <w:color w:val="000000"/>
                <w:sz w:val="24"/>
              </w:rPr>
            </w:pPr>
            <w:r>
              <w:rPr>
                <w:b/>
                <w:color w:val="000000"/>
                <w:sz w:val="24"/>
              </w:rPr>
              <w:t xml:space="preserve">Uus </w:t>
            </w:r>
            <w:proofErr w:type="spellStart"/>
            <w:r>
              <w:rPr>
                <w:b/>
                <w:color w:val="000000"/>
                <w:sz w:val="24"/>
              </w:rPr>
              <w:t>reg</w:t>
            </w:r>
            <w:proofErr w:type="spellEnd"/>
            <w:r>
              <w:rPr>
                <w:b/>
                <w:color w:val="000000"/>
                <w:sz w:val="24"/>
              </w:rPr>
              <w:t>. nr.</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lastRenderedPageBreak/>
              <w:t>1.</w:t>
            </w:r>
          </w:p>
        </w:tc>
        <w:tc>
          <w:tcPr>
            <w:tcW w:w="709" w:type="dxa"/>
          </w:tcPr>
          <w:p w:rsidR="00924961" w:rsidRDefault="00924961" w:rsidP="004F0D6D">
            <w:pPr>
              <w:rPr>
                <w:color w:val="000000"/>
                <w:sz w:val="24"/>
              </w:rPr>
            </w:pPr>
            <w:r>
              <w:rPr>
                <w:color w:val="000000"/>
                <w:sz w:val="24"/>
              </w:rPr>
              <w:t>4304</w:t>
            </w:r>
          </w:p>
        </w:tc>
        <w:tc>
          <w:tcPr>
            <w:tcW w:w="4806" w:type="dxa"/>
          </w:tcPr>
          <w:p w:rsidR="00924961" w:rsidRDefault="00924961" w:rsidP="004F0D6D">
            <w:pPr>
              <w:rPr>
                <w:color w:val="000000"/>
                <w:sz w:val="24"/>
              </w:rPr>
            </w:pPr>
            <w:r>
              <w:rPr>
                <w:color w:val="000000"/>
                <w:sz w:val="24"/>
              </w:rPr>
              <w:t>Maja, kus elas Jaan Tõnisson</w:t>
            </w:r>
          </w:p>
        </w:tc>
        <w:tc>
          <w:tcPr>
            <w:tcW w:w="2990" w:type="dxa"/>
          </w:tcPr>
          <w:p w:rsidR="00924961" w:rsidRDefault="00924961" w:rsidP="004F0D6D">
            <w:pPr>
              <w:rPr>
                <w:color w:val="000000"/>
                <w:sz w:val="24"/>
              </w:rPr>
            </w:pPr>
            <w:r>
              <w:rPr>
                <w:color w:val="000000"/>
                <w:sz w:val="24"/>
              </w:rPr>
              <w:t>Tartu, A. Haava tn. 7</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w:t>
            </w:r>
          </w:p>
        </w:tc>
        <w:tc>
          <w:tcPr>
            <w:tcW w:w="709" w:type="dxa"/>
          </w:tcPr>
          <w:p w:rsidR="00924961" w:rsidRDefault="00924961" w:rsidP="004F0D6D">
            <w:pPr>
              <w:rPr>
                <w:color w:val="000000"/>
                <w:sz w:val="24"/>
              </w:rPr>
            </w:pPr>
            <w:r>
              <w:rPr>
                <w:color w:val="000000"/>
                <w:sz w:val="24"/>
              </w:rPr>
              <w:t>4307</w:t>
            </w:r>
          </w:p>
        </w:tc>
        <w:tc>
          <w:tcPr>
            <w:tcW w:w="4806" w:type="dxa"/>
          </w:tcPr>
          <w:p w:rsidR="00924961" w:rsidRDefault="00924961" w:rsidP="004F0D6D">
            <w:pPr>
              <w:rPr>
                <w:color w:val="000000"/>
                <w:sz w:val="24"/>
              </w:rPr>
            </w:pPr>
            <w:r>
              <w:rPr>
                <w:color w:val="000000"/>
                <w:sz w:val="24"/>
              </w:rPr>
              <w:t xml:space="preserve">Maja, kus aastail 1931–1966 elas Anton </w:t>
            </w:r>
            <w:proofErr w:type="spellStart"/>
            <w:r>
              <w:rPr>
                <w:color w:val="000000"/>
                <w:sz w:val="24"/>
              </w:rPr>
              <w:t>Starkopf</w:t>
            </w:r>
            <w:proofErr w:type="spellEnd"/>
          </w:p>
        </w:tc>
        <w:tc>
          <w:tcPr>
            <w:tcW w:w="2990" w:type="dxa"/>
          </w:tcPr>
          <w:p w:rsidR="00924961" w:rsidRDefault="00924961" w:rsidP="004F0D6D">
            <w:pPr>
              <w:rPr>
                <w:color w:val="000000"/>
                <w:sz w:val="24"/>
              </w:rPr>
            </w:pPr>
            <w:r>
              <w:rPr>
                <w:color w:val="000000"/>
                <w:sz w:val="24"/>
              </w:rPr>
              <w:t>Tartu, J. Hurda  2</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w:t>
            </w:r>
          </w:p>
        </w:tc>
        <w:tc>
          <w:tcPr>
            <w:tcW w:w="709" w:type="dxa"/>
          </w:tcPr>
          <w:p w:rsidR="00924961" w:rsidRDefault="00924961" w:rsidP="004F0D6D">
            <w:pPr>
              <w:rPr>
                <w:color w:val="000000"/>
                <w:sz w:val="24"/>
              </w:rPr>
            </w:pPr>
            <w:r>
              <w:rPr>
                <w:color w:val="000000"/>
                <w:sz w:val="24"/>
              </w:rPr>
              <w:t>4308</w:t>
            </w:r>
          </w:p>
        </w:tc>
        <w:tc>
          <w:tcPr>
            <w:tcW w:w="4806" w:type="dxa"/>
          </w:tcPr>
          <w:p w:rsidR="00924961" w:rsidRDefault="00924961" w:rsidP="004F0D6D">
            <w:pPr>
              <w:rPr>
                <w:color w:val="000000"/>
                <w:sz w:val="24"/>
              </w:rPr>
            </w:pPr>
            <w:r>
              <w:rPr>
                <w:color w:val="000000"/>
                <w:sz w:val="24"/>
              </w:rPr>
              <w:t xml:space="preserve">Anton </w:t>
            </w:r>
            <w:proofErr w:type="spellStart"/>
            <w:r>
              <w:rPr>
                <w:color w:val="000000"/>
                <w:sz w:val="24"/>
              </w:rPr>
              <w:t>Starkopfi</w:t>
            </w:r>
            <w:proofErr w:type="spellEnd"/>
            <w:r>
              <w:rPr>
                <w:color w:val="000000"/>
                <w:sz w:val="24"/>
              </w:rPr>
              <w:t xml:space="preserve"> (1899–1966) haud</w:t>
            </w:r>
          </w:p>
        </w:tc>
        <w:tc>
          <w:tcPr>
            <w:tcW w:w="2990" w:type="dxa"/>
          </w:tcPr>
          <w:p w:rsidR="00924961" w:rsidRDefault="00924961" w:rsidP="004F0D6D">
            <w:pPr>
              <w:rPr>
                <w:color w:val="000000"/>
                <w:sz w:val="24"/>
              </w:rPr>
            </w:pPr>
            <w:r>
              <w:rPr>
                <w:color w:val="000000"/>
                <w:sz w:val="24"/>
              </w:rPr>
              <w:t>Tartu, J. Hurda  2</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w:t>
            </w:r>
          </w:p>
        </w:tc>
        <w:tc>
          <w:tcPr>
            <w:tcW w:w="709" w:type="dxa"/>
          </w:tcPr>
          <w:p w:rsidR="00924961" w:rsidRDefault="00924961" w:rsidP="004F0D6D">
            <w:pPr>
              <w:rPr>
                <w:color w:val="000000"/>
                <w:sz w:val="24"/>
              </w:rPr>
            </w:pPr>
            <w:r>
              <w:rPr>
                <w:color w:val="000000"/>
                <w:sz w:val="24"/>
              </w:rPr>
              <w:t>4309</w:t>
            </w:r>
          </w:p>
        </w:tc>
        <w:tc>
          <w:tcPr>
            <w:tcW w:w="4806" w:type="dxa"/>
          </w:tcPr>
          <w:p w:rsidR="00924961" w:rsidRDefault="00924961" w:rsidP="004F0D6D">
            <w:pPr>
              <w:rPr>
                <w:color w:val="000000"/>
                <w:sz w:val="24"/>
              </w:rPr>
            </w:pPr>
            <w:proofErr w:type="spellStart"/>
            <w:r>
              <w:rPr>
                <w:color w:val="000000"/>
                <w:sz w:val="24"/>
              </w:rPr>
              <w:t>Forseliuse</w:t>
            </w:r>
            <w:proofErr w:type="spellEnd"/>
            <w:r>
              <w:rPr>
                <w:color w:val="000000"/>
                <w:sz w:val="24"/>
              </w:rPr>
              <w:t xml:space="preserve"> seminari mälestuskivi</w:t>
            </w:r>
          </w:p>
        </w:tc>
        <w:tc>
          <w:tcPr>
            <w:tcW w:w="2990" w:type="dxa"/>
          </w:tcPr>
          <w:p w:rsidR="00924961" w:rsidRDefault="00924961" w:rsidP="004F0D6D">
            <w:pPr>
              <w:rPr>
                <w:color w:val="000000"/>
                <w:sz w:val="24"/>
              </w:rPr>
            </w:pPr>
            <w:r>
              <w:rPr>
                <w:color w:val="000000"/>
                <w:sz w:val="24"/>
              </w:rPr>
              <w:t>Tartu, Tähe 98a</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w:t>
            </w:r>
          </w:p>
        </w:tc>
        <w:tc>
          <w:tcPr>
            <w:tcW w:w="709" w:type="dxa"/>
          </w:tcPr>
          <w:p w:rsidR="00924961" w:rsidRDefault="00924961" w:rsidP="004F0D6D">
            <w:pPr>
              <w:rPr>
                <w:color w:val="000000"/>
                <w:sz w:val="24"/>
              </w:rPr>
            </w:pPr>
            <w:r>
              <w:rPr>
                <w:color w:val="000000"/>
                <w:sz w:val="24"/>
              </w:rPr>
              <w:t>4310</w:t>
            </w:r>
          </w:p>
        </w:tc>
        <w:tc>
          <w:tcPr>
            <w:tcW w:w="4806" w:type="dxa"/>
          </w:tcPr>
          <w:p w:rsidR="00924961" w:rsidRDefault="00924961" w:rsidP="004F0D6D">
            <w:pPr>
              <w:rPr>
                <w:color w:val="000000"/>
                <w:sz w:val="24"/>
              </w:rPr>
            </w:pPr>
            <w:r>
              <w:rPr>
                <w:color w:val="000000"/>
                <w:sz w:val="24"/>
              </w:rPr>
              <w:t>Tartu Rahumäe kalmistu</w:t>
            </w:r>
          </w:p>
        </w:tc>
        <w:tc>
          <w:tcPr>
            <w:tcW w:w="2990" w:type="dxa"/>
          </w:tcPr>
          <w:p w:rsidR="00924961" w:rsidRDefault="00924961" w:rsidP="004F0D6D">
            <w:pPr>
              <w:rPr>
                <w:color w:val="000000"/>
                <w:sz w:val="24"/>
              </w:rPr>
            </w:pPr>
            <w:r>
              <w:rPr>
                <w:color w:val="000000"/>
                <w:sz w:val="24"/>
              </w:rPr>
              <w:t>Tartu, Jaama 122</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6.</w:t>
            </w:r>
          </w:p>
        </w:tc>
        <w:tc>
          <w:tcPr>
            <w:tcW w:w="709" w:type="dxa"/>
          </w:tcPr>
          <w:p w:rsidR="00924961" w:rsidRDefault="00924961" w:rsidP="004F0D6D">
            <w:pPr>
              <w:rPr>
                <w:color w:val="000000"/>
                <w:sz w:val="24"/>
              </w:rPr>
            </w:pPr>
            <w:r>
              <w:rPr>
                <w:color w:val="000000"/>
                <w:sz w:val="24"/>
              </w:rPr>
              <w:t>4312</w:t>
            </w:r>
          </w:p>
        </w:tc>
        <w:tc>
          <w:tcPr>
            <w:tcW w:w="4806" w:type="dxa"/>
          </w:tcPr>
          <w:p w:rsidR="00924961" w:rsidRDefault="00924961" w:rsidP="004F0D6D">
            <w:pPr>
              <w:rPr>
                <w:color w:val="000000"/>
                <w:sz w:val="24"/>
              </w:rPr>
            </w:pPr>
            <w:proofErr w:type="spellStart"/>
            <w:r>
              <w:rPr>
                <w:color w:val="000000"/>
                <w:sz w:val="24"/>
              </w:rPr>
              <w:t>Rostovtsevi</w:t>
            </w:r>
            <w:proofErr w:type="spellEnd"/>
            <w:r>
              <w:rPr>
                <w:color w:val="000000"/>
                <w:sz w:val="24"/>
              </w:rPr>
              <w:t xml:space="preserve"> eraülikooli hoone</w:t>
            </w:r>
          </w:p>
        </w:tc>
        <w:tc>
          <w:tcPr>
            <w:tcW w:w="2990" w:type="dxa"/>
          </w:tcPr>
          <w:p w:rsidR="00924961" w:rsidRDefault="00924961" w:rsidP="004F0D6D">
            <w:pPr>
              <w:rPr>
                <w:color w:val="000000"/>
                <w:sz w:val="24"/>
              </w:rPr>
            </w:pPr>
            <w:r>
              <w:rPr>
                <w:color w:val="000000"/>
                <w:sz w:val="24"/>
              </w:rPr>
              <w:t>Tartu, Näituse  20</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7.</w:t>
            </w:r>
          </w:p>
        </w:tc>
        <w:tc>
          <w:tcPr>
            <w:tcW w:w="709" w:type="dxa"/>
          </w:tcPr>
          <w:p w:rsidR="00924961" w:rsidRDefault="00924961" w:rsidP="004F0D6D">
            <w:pPr>
              <w:rPr>
                <w:color w:val="000000"/>
                <w:sz w:val="24"/>
              </w:rPr>
            </w:pPr>
            <w:r>
              <w:rPr>
                <w:color w:val="000000"/>
                <w:sz w:val="24"/>
              </w:rPr>
              <w:t>4313</w:t>
            </w:r>
          </w:p>
        </w:tc>
        <w:tc>
          <w:tcPr>
            <w:tcW w:w="4806" w:type="dxa"/>
          </w:tcPr>
          <w:p w:rsidR="00924961" w:rsidRDefault="00924961" w:rsidP="004F0D6D">
            <w:pPr>
              <w:rPr>
                <w:color w:val="000000"/>
                <w:sz w:val="24"/>
              </w:rPr>
            </w:pPr>
            <w:r>
              <w:rPr>
                <w:color w:val="000000"/>
                <w:sz w:val="24"/>
              </w:rPr>
              <w:t>Tartu Baptisti kalmistu</w:t>
            </w:r>
          </w:p>
        </w:tc>
        <w:tc>
          <w:tcPr>
            <w:tcW w:w="2990" w:type="dxa"/>
          </w:tcPr>
          <w:p w:rsidR="00924961" w:rsidRDefault="00924961" w:rsidP="004F0D6D">
            <w:pPr>
              <w:rPr>
                <w:color w:val="000000"/>
                <w:sz w:val="24"/>
              </w:rPr>
            </w:pPr>
            <w:r>
              <w:rPr>
                <w:color w:val="000000"/>
                <w:sz w:val="24"/>
              </w:rPr>
              <w:t>Tartu, Puiestee 1</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8.</w:t>
            </w:r>
          </w:p>
        </w:tc>
        <w:tc>
          <w:tcPr>
            <w:tcW w:w="709" w:type="dxa"/>
          </w:tcPr>
          <w:p w:rsidR="00924961" w:rsidRDefault="00924961" w:rsidP="004F0D6D">
            <w:pPr>
              <w:rPr>
                <w:color w:val="000000"/>
                <w:sz w:val="24"/>
              </w:rPr>
            </w:pPr>
            <w:r>
              <w:rPr>
                <w:color w:val="000000"/>
                <w:sz w:val="24"/>
              </w:rPr>
              <w:t>4314</w:t>
            </w:r>
          </w:p>
        </w:tc>
        <w:tc>
          <w:tcPr>
            <w:tcW w:w="4806" w:type="dxa"/>
          </w:tcPr>
          <w:p w:rsidR="00924961" w:rsidRDefault="00924961" w:rsidP="004F0D6D">
            <w:pPr>
              <w:rPr>
                <w:color w:val="000000"/>
                <w:sz w:val="24"/>
              </w:rPr>
            </w:pPr>
            <w:r>
              <w:rPr>
                <w:color w:val="000000"/>
                <w:sz w:val="24"/>
              </w:rPr>
              <w:t>Tartu Vana-Peetri kalmistu</w:t>
            </w:r>
          </w:p>
        </w:tc>
        <w:tc>
          <w:tcPr>
            <w:tcW w:w="2990" w:type="dxa"/>
          </w:tcPr>
          <w:p w:rsidR="00924961" w:rsidRDefault="00924961" w:rsidP="004F0D6D">
            <w:pPr>
              <w:rPr>
                <w:color w:val="000000"/>
                <w:sz w:val="24"/>
              </w:rPr>
            </w:pPr>
            <w:r>
              <w:rPr>
                <w:color w:val="000000"/>
                <w:sz w:val="24"/>
              </w:rPr>
              <w:t>Tartu, Puiestee 1</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9.</w:t>
            </w:r>
          </w:p>
        </w:tc>
        <w:tc>
          <w:tcPr>
            <w:tcW w:w="709" w:type="dxa"/>
          </w:tcPr>
          <w:p w:rsidR="00924961" w:rsidRDefault="00924961" w:rsidP="004F0D6D">
            <w:pPr>
              <w:rPr>
                <w:color w:val="000000"/>
                <w:sz w:val="24"/>
              </w:rPr>
            </w:pPr>
            <w:r>
              <w:rPr>
                <w:color w:val="000000"/>
                <w:sz w:val="24"/>
              </w:rPr>
              <w:t>4315</w:t>
            </w:r>
          </w:p>
        </w:tc>
        <w:tc>
          <w:tcPr>
            <w:tcW w:w="4806" w:type="dxa"/>
          </w:tcPr>
          <w:p w:rsidR="00924961" w:rsidRDefault="00924961" w:rsidP="004F0D6D">
            <w:pPr>
              <w:rPr>
                <w:color w:val="000000"/>
                <w:sz w:val="24"/>
              </w:rPr>
            </w:pPr>
            <w:r>
              <w:rPr>
                <w:color w:val="000000"/>
                <w:sz w:val="24"/>
              </w:rPr>
              <w:t>Tartu Uus-Peetri kalmistu</w:t>
            </w:r>
          </w:p>
        </w:tc>
        <w:tc>
          <w:tcPr>
            <w:tcW w:w="2990" w:type="dxa"/>
          </w:tcPr>
          <w:p w:rsidR="00924961" w:rsidRDefault="00924961" w:rsidP="004F0D6D">
            <w:pPr>
              <w:rPr>
                <w:color w:val="000000"/>
                <w:sz w:val="24"/>
              </w:rPr>
            </w:pPr>
            <w:r>
              <w:rPr>
                <w:color w:val="000000"/>
                <w:sz w:val="24"/>
              </w:rPr>
              <w:t>Tartu, Muru 2a</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10.</w:t>
            </w:r>
          </w:p>
        </w:tc>
        <w:tc>
          <w:tcPr>
            <w:tcW w:w="709" w:type="dxa"/>
          </w:tcPr>
          <w:p w:rsidR="00924961" w:rsidRDefault="00924961" w:rsidP="004F0D6D">
            <w:pPr>
              <w:rPr>
                <w:color w:val="000000"/>
                <w:sz w:val="24"/>
              </w:rPr>
            </w:pPr>
            <w:r>
              <w:rPr>
                <w:color w:val="000000"/>
                <w:sz w:val="24"/>
              </w:rPr>
              <w:t>4316</w:t>
            </w:r>
          </w:p>
        </w:tc>
        <w:tc>
          <w:tcPr>
            <w:tcW w:w="4806" w:type="dxa"/>
          </w:tcPr>
          <w:p w:rsidR="00924961" w:rsidRDefault="00924961" w:rsidP="004F0D6D">
            <w:pPr>
              <w:rPr>
                <w:color w:val="000000"/>
                <w:sz w:val="24"/>
              </w:rPr>
            </w:pPr>
            <w:r>
              <w:rPr>
                <w:color w:val="000000"/>
                <w:sz w:val="24"/>
              </w:rPr>
              <w:t>Tartu Uus-Jaani kalmistu</w:t>
            </w:r>
          </w:p>
        </w:tc>
        <w:tc>
          <w:tcPr>
            <w:tcW w:w="2990" w:type="dxa"/>
          </w:tcPr>
          <w:p w:rsidR="00924961" w:rsidRDefault="00924961" w:rsidP="004F0D6D">
            <w:pPr>
              <w:rPr>
                <w:color w:val="000000"/>
                <w:sz w:val="24"/>
              </w:rPr>
            </w:pPr>
            <w:r>
              <w:rPr>
                <w:color w:val="000000"/>
                <w:sz w:val="24"/>
              </w:rPr>
              <w:t>Tartu, Puiestee 3a</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11.</w:t>
            </w:r>
          </w:p>
        </w:tc>
        <w:tc>
          <w:tcPr>
            <w:tcW w:w="709" w:type="dxa"/>
          </w:tcPr>
          <w:p w:rsidR="00924961" w:rsidRDefault="00924961" w:rsidP="004F0D6D">
            <w:pPr>
              <w:rPr>
                <w:color w:val="000000"/>
                <w:sz w:val="24"/>
              </w:rPr>
            </w:pPr>
            <w:r>
              <w:rPr>
                <w:color w:val="000000"/>
                <w:sz w:val="24"/>
              </w:rPr>
              <w:t>4317</w:t>
            </w:r>
          </w:p>
        </w:tc>
        <w:tc>
          <w:tcPr>
            <w:tcW w:w="4806" w:type="dxa"/>
          </w:tcPr>
          <w:p w:rsidR="00924961" w:rsidRDefault="00924961" w:rsidP="004F0D6D">
            <w:pPr>
              <w:rPr>
                <w:color w:val="000000"/>
                <w:sz w:val="24"/>
              </w:rPr>
            </w:pPr>
            <w:r>
              <w:rPr>
                <w:color w:val="000000"/>
                <w:sz w:val="24"/>
              </w:rPr>
              <w:t>Tartu Vana-Jaani kalmistu</w:t>
            </w:r>
          </w:p>
        </w:tc>
        <w:tc>
          <w:tcPr>
            <w:tcW w:w="2990" w:type="dxa"/>
          </w:tcPr>
          <w:p w:rsidR="00924961" w:rsidRDefault="00924961" w:rsidP="004F0D6D">
            <w:pPr>
              <w:rPr>
                <w:color w:val="000000"/>
                <w:sz w:val="24"/>
              </w:rPr>
            </w:pPr>
            <w:r>
              <w:rPr>
                <w:color w:val="000000"/>
                <w:sz w:val="24"/>
              </w:rPr>
              <w:t>Tartu, Kalmistu 24</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12.</w:t>
            </w:r>
          </w:p>
        </w:tc>
        <w:tc>
          <w:tcPr>
            <w:tcW w:w="709" w:type="dxa"/>
          </w:tcPr>
          <w:p w:rsidR="00924961" w:rsidRDefault="00924961" w:rsidP="004F0D6D">
            <w:pPr>
              <w:rPr>
                <w:color w:val="000000"/>
                <w:sz w:val="24"/>
              </w:rPr>
            </w:pPr>
            <w:r>
              <w:rPr>
                <w:color w:val="000000"/>
                <w:sz w:val="24"/>
              </w:rPr>
              <w:t>4318</w:t>
            </w:r>
          </w:p>
        </w:tc>
        <w:tc>
          <w:tcPr>
            <w:tcW w:w="4806" w:type="dxa"/>
          </w:tcPr>
          <w:p w:rsidR="00924961" w:rsidRDefault="00924961" w:rsidP="004F0D6D">
            <w:pPr>
              <w:rPr>
                <w:color w:val="000000"/>
                <w:sz w:val="24"/>
              </w:rPr>
            </w:pPr>
            <w:r>
              <w:rPr>
                <w:color w:val="000000"/>
                <w:sz w:val="24"/>
              </w:rPr>
              <w:t>Tartu Peetri kalmistu</w:t>
            </w:r>
          </w:p>
        </w:tc>
        <w:tc>
          <w:tcPr>
            <w:tcW w:w="2990" w:type="dxa"/>
          </w:tcPr>
          <w:p w:rsidR="00924961" w:rsidRDefault="00924961" w:rsidP="004F0D6D">
            <w:pPr>
              <w:rPr>
                <w:color w:val="000000"/>
                <w:sz w:val="24"/>
              </w:rPr>
            </w:pPr>
            <w:r>
              <w:rPr>
                <w:color w:val="000000"/>
                <w:sz w:val="24"/>
              </w:rPr>
              <w:t>Tartu, Kalmistu 24</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13.</w:t>
            </w:r>
          </w:p>
        </w:tc>
        <w:tc>
          <w:tcPr>
            <w:tcW w:w="709" w:type="dxa"/>
          </w:tcPr>
          <w:p w:rsidR="00924961" w:rsidRDefault="00924961" w:rsidP="004F0D6D">
            <w:pPr>
              <w:rPr>
                <w:color w:val="000000"/>
                <w:sz w:val="24"/>
              </w:rPr>
            </w:pPr>
            <w:r>
              <w:rPr>
                <w:color w:val="000000"/>
                <w:sz w:val="24"/>
              </w:rPr>
              <w:t>4319</w:t>
            </w:r>
          </w:p>
        </w:tc>
        <w:tc>
          <w:tcPr>
            <w:tcW w:w="4806" w:type="dxa"/>
          </w:tcPr>
          <w:p w:rsidR="00924961" w:rsidRDefault="00924961" w:rsidP="004F0D6D">
            <w:pPr>
              <w:rPr>
                <w:color w:val="000000"/>
                <w:sz w:val="24"/>
              </w:rPr>
            </w:pPr>
            <w:r>
              <w:rPr>
                <w:color w:val="000000"/>
                <w:sz w:val="24"/>
              </w:rPr>
              <w:t>Tartu Ülikooli kalmistu</w:t>
            </w:r>
          </w:p>
        </w:tc>
        <w:tc>
          <w:tcPr>
            <w:tcW w:w="2990" w:type="dxa"/>
          </w:tcPr>
          <w:p w:rsidR="00924961" w:rsidRDefault="00924961" w:rsidP="004F0D6D">
            <w:pPr>
              <w:rPr>
                <w:color w:val="000000"/>
                <w:sz w:val="24"/>
              </w:rPr>
            </w:pPr>
            <w:r>
              <w:rPr>
                <w:color w:val="000000"/>
                <w:sz w:val="24"/>
              </w:rPr>
              <w:t>Tartu, Kalmistu 24</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14.</w:t>
            </w:r>
          </w:p>
        </w:tc>
        <w:tc>
          <w:tcPr>
            <w:tcW w:w="709" w:type="dxa"/>
          </w:tcPr>
          <w:p w:rsidR="00924961" w:rsidRDefault="00924961" w:rsidP="004F0D6D">
            <w:pPr>
              <w:rPr>
                <w:color w:val="000000"/>
                <w:sz w:val="24"/>
              </w:rPr>
            </w:pPr>
            <w:r>
              <w:rPr>
                <w:color w:val="000000"/>
                <w:sz w:val="24"/>
              </w:rPr>
              <w:t>4320</w:t>
            </w:r>
          </w:p>
        </w:tc>
        <w:tc>
          <w:tcPr>
            <w:tcW w:w="4806" w:type="dxa"/>
          </w:tcPr>
          <w:p w:rsidR="00924961" w:rsidRDefault="00924961" w:rsidP="004F0D6D">
            <w:pPr>
              <w:rPr>
                <w:color w:val="000000"/>
                <w:sz w:val="24"/>
              </w:rPr>
            </w:pPr>
            <w:r>
              <w:rPr>
                <w:color w:val="000000"/>
                <w:sz w:val="24"/>
              </w:rPr>
              <w:t xml:space="preserve">Tartu </w:t>
            </w:r>
            <w:proofErr w:type="spellStart"/>
            <w:r>
              <w:rPr>
                <w:color w:val="000000"/>
                <w:sz w:val="24"/>
              </w:rPr>
              <w:t>Uspenski</w:t>
            </w:r>
            <w:proofErr w:type="spellEnd"/>
            <w:r>
              <w:rPr>
                <w:color w:val="000000"/>
                <w:sz w:val="24"/>
              </w:rPr>
              <w:t xml:space="preserve"> kalmistu</w:t>
            </w:r>
          </w:p>
        </w:tc>
        <w:tc>
          <w:tcPr>
            <w:tcW w:w="2990" w:type="dxa"/>
          </w:tcPr>
          <w:p w:rsidR="00924961" w:rsidRDefault="00924961" w:rsidP="004F0D6D">
            <w:pPr>
              <w:rPr>
                <w:color w:val="000000"/>
                <w:sz w:val="24"/>
              </w:rPr>
            </w:pPr>
            <w:r>
              <w:rPr>
                <w:color w:val="000000"/>
                <w:sz w:val="24"/>
              </w:rPr>
              <w:t>Tartu, Kalmistu 24</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15.</w:t>
            </w:r>
          </w:p>
        </w:tc>
        <w:tc>
          <w:tcPr>
            <w:tcW w:w="709" w:type="dxa"/>
          </w:tcPr>
          <w:p w:rsidR="00924961" w:rsidRDefault="00924961" w:rsidP="004F0D6D">
            <w:pPr>
              <w:rPr>
                <w:color w:val="000000"/>
                <w:sz w:val="24"/>
              </w:rPr>
            </w:pPr>
            <w:r>
              <w:rPr>
                <w:color w:val="000000"/>
                <w:sz w:val="24"/>
              </w:rPr>
              <w:t>4321</w:t>
            </w:r>
          </w:p>
        </w:tc>
        <w:tc>
          <w:tcPr>
            <w:tcW w:w="4806" w:type="dxa"/>
          </w:tcPr>
          <w:p w:rsidR="00924961" w:rsidRDefault="00924961" w:rsidP="004F0D6D">
            <w:pPr>
              <w:rPr>
                <w:color w:val="000000"/>
                <w:sz w:val="24"/>
              </w:rPr>
            </w:pPr>
            <w:r>
              <w:rPr>
                <w:color w:val="000000"/>
                <w:sz w:val="24"/>
              </w:rPr>
              <w:t>Tartu Maarja kalmistu</w:t>
            </w:r>
          </w:p>
        </w:tc>
        <w:tc>
          <w:tcPr>
            <w:tcW w:w="2990" w:type="dxa"/>
          </w:tcPr>
          <w:p w:rsidR="00924961" w:rsidRDefault="00924961" w:rsidP="004F0D6D">
            <w:pPr>
              <w:rPr>
                <w:color w:val="000000"/>
                <w:sz w:val="24"/>
              </w:rPr>
            </w:pPr>
            <w:r>
              <w:rPr>
                <w:color w:val="000000"/>
                <w:sz w:val="24"/>
              </w:rPr>
              <w:t>Tartu, Kalmistu 24</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16.</w:t>
            </w:r>
          </w:p>
        </w:tc>
        <w:tc>
          <w:tcPr>
            <w:tcW w:w="709" w:type="dxa"/>
          </w:tcPr>
          <w:p w:rsidR="00924961" w:rsidRDefault="00924961" w:rsidP="004F0D6D">
            <w:pPr>
              <w:rPr>
                <w:color w:val="000000"/>
                <w:sz w:val="24"/>
              </w:rPr>
            </w:pPr>
            <w:r>
              <w:rPr>
                <w:color w:val="000000"/>
                <w:sz w:val="24"/>
              </w:rPr>
              <w:t>4322</w:t>
            </w:r>
          </w:p>
        </w:tc>
        <w:tc>
          <w:tcPr>
            <w:tcW w:w="4806" w:type="dxa"/>
          </w:tcPr>
          <w:p w:rsidR="00924961" w:rsidRDefault="00924961" w:rsidP="004F0D6D">
            <w:pPr>
              <w:rPr>
                <w:color w:val="000000"/>
                <w:sz w:val="24"/>
              </w:rPr>
            </w:pPr>
            <w:r>
              <w:rPr>
                <w:color w:val="000000"/>
                <w:sz w:val="24"/>
              </w:rPr>
              <w:t>Tartu Vana-Juudi kalmistu</w:t>
            </w:r>
          </w:p>
        </w:tc>
        <w:tc>
          <w:tcPr>
            <w:tcW w:w="2990" w:type="dxa"/>
          </w:tcPr>
          <w:p w:rsidR="00924961" w:rsidRDefault="00924961" w:rsidP="004F0D6D">
            <w:pPr>
              <w:rPr>
                <w:color w:val="000000"/>
                <w:sz w:val="24"/>
              </w:rPr>
            </w:pPr>
            <w:r>
              <w:rPr>
                <w:color w:val="000000"/>
                <w:sz w:val="24"/>
              </w:rPr>
              <w:t>Tartu, Kalmistu 24</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17.</w:t>
            </w:r>
          </w:p>
        </w:tc>
        <w:tc>
          <w:tcPr>
            <w:tcW w:w="709" w:type="dxa"/>
          </w:tcPr>
          <w:p w:rsidR="00924961" w:rsidRDefault="00924961" w:rsidP="004F0D6D">
            <w:pPr>
              <w:rPr>
                <w:color w:val="000000"/>
                <w:sz w:val="24"/>
              </w:rPr>
            </w:pPr>
            <w:r>
              <w:rPr>
                <w:color w:val="000000"/>
                <w:sz w:val="24"/>
              </w:rPr>
              <w:t>4323</w:t>
            </w:r>
          </w:p>
        </w:tc>
        <w:tc>
          <w:tcPr>
            <w:tcW w:w="4806" w:type="dxa"/>
          </w:tcPr>
          <w:p w:rsidR="00924961" w:rsidRDefault="00924961" w:rsidP="004F0D6D">
            <w:pPr>
              <w:rPr>
                <w:color w:val="000000"/>
                <w:sz w:val="24"/>
              </w:rPr>
            </w:pPr>
            <w:r>
              <w:rPr>
                <w:color w:val="000000"/>
                <w:sz w:val="24"/>
              </w:rPr>
              <w:t>Tartu Sõjaväekalmistu</w:t>
            </w:r>
          </w:p>
        </w:tc>
        <w:tc>
          <w:tcPr>
            <w:tcW w:w="2990" w:type="dxa"/>
          </w:tcPr>
          <w:p w:rsidR="00924961" w:rsidRDefault="00924961" w:rsidP="004F0D6D">
            <w:pPr>
              <w:rPr>
                <w:color w:val="000000"/>
                <w:sz w:val="24"/>
              </w:rPr>
            </w:pPr>
            <w:r>
              <w:rPr>
                <w:color w:val="000000"/>
                <w:sz w:val="24"/>
              </w:rPr>
              <w:t>Tartu, Kalmistu 24</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18.</w:t>
            </w:r>
          </w:p>
        </w:tc>
        <w:tc>
          <w:tcPr>
            <w:tcW w:w="709" w:type="dxa"/>
          </w:tcPr>
          <w:p w:rsidR="00924961" w:rsidRDefault="00924961" w:rsidP="004F0D6D">
            <w:pPr>
              <w:rPr>
                <w:color w:val="000000"/>
                <w:sz w:val="24"/>
              </w:rPr>
            </w:pPr>
            <w:r>
              <w:rPr>
                <w:color w:val="000000"/>
                <w:sz w:val="24"/>
              </w:rPr>
              <w:t>4324</w:t>
            </w:r>
          </w:p>
        </w:tc>
        <w:tc>
          <w:tcPr>
            <w:tcW w:w="4806" w:type="dxa"/>
          </w:tcPr>
          <w:p w:rsidR="00924961" w:rsidRDefault="00924961" w:rsidP="004F0D6D">
            <w:pPr>
              <w:rPr>
                <w:color w:val="000000"/>
                <w:sz w:val="24"/>
              </w:rPr>
            </w:pPr>
            <w:r>
              <w:rPr>
                <w:color w:val="000000"/>
                <w:sz w:val="24"/>
              </w:rPr>
              <w:t>II maailmasõjas hukkunute ja terroriohvrite ühishaud</w:t>
            </w:r>
          </w:p>
        </w:tc>
        <w:tc>
          <w:tcPr>
            <w:tcW w:w="2990" w:type="dxa"/>
          </w:tcPr>
          <w:p w:rsidR="00924961" w:rsidRDefault="00924961" w:rsidP="004F0D6D">
            <w:pPr>
              <w:rPr>
                <w:color w:val="000000"/>
                <w:sz w:val="24"/>
              </w:rPr>
            </w:pPr>
            <w:r>
              <w:rPr>
                <w:color w:val="000000"/>
                <w:sz w:val="24"/>
              </w:rPr>
              <w:t>Tartu, Muuseumi tee 2</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19.</w:t>
            </w:r>
          </w:p>
        </w:tc>
        <w:tc>
          <w:tcPr>
            <w:tcW w:w="709" w:type="dxa"/>
          </w:tcPr>
          <w:p w:rsidR="00924961" w:rsidRDefault="00924961" w:rsidP="004F0D6D">
            <w:pPr>
              <w:rPr>
                <w:color w:val="000000"/>
                <w:sz w:val="24"/>
              </w:rPr>
            </w:pPr>
            <w:r>
              <w:rPr>
                <w:color w:val="000000"/>
                <w:sz w:val="24"/>
              </w:rPr>
              <w:t>4326</w:t>
            </w:r>
          </w:p>
        </w:tc>
        <w:tc>
          <w:tcPr>
            <w:tcW w:w="4806" w:type="dxa"/>
          </w:tcPr>
          <w:p w:rsidR="00924961" w:rsidRDefault="00924961" w:rsidP="004F0D6D">
            <w:pPr>
              <w:rPr>
                <w:color w:val="000000"/>
                <w:sz w:val="24"/>
              </w:rPr>
            </w:pPr>
            <w:r>
              <w:rPr>
                <w:color w:val="000000"/>
                <w:sz w:val="24"/>
              </w:rPr>
              <w:t>Maja, kus aastail 1936–1953 elas Oskar Luts</w:t>
            </w:r>
          </w:p>
        </w:tc>
        <w:tc>
          <w:tcPr>
            <w:tcW w:w="2990" w:type="dxa"/>
          </w:tcPr>
          <w:p w:rsidR="00924961" w:rsidRDefault="00924961" w:rsidP="004F0D6D">
            <w:pPr>
              <w:rPr>
                <w:color w:val="000000"/>
                <w:sz w:val="24"/>
              </w:rPr>
            </w:pPr>
            <w:r>
              <w:rPr>
                <w:color w:val="000000"/>
                <w:sz w:val="24"/>
              </w:rPr>
              <w:t>Tartu, Riia 38</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20.</w:t>
            </w:r>
          </w:p>
        </w:tc>
        <w:tc>
          <w:tcPr>
            <w:tcW w:w="709" w:type="dxa"/>
          </w:tcPr>
          <w:p w:rsidR="00924961" w:rsidRDefault="00924961" w:rsidP="004F0D6D">
            <w:pPr>
              <w:rPr>
                <w:color w:val="000000"/>
                <w:sz w:val="24"/>
              </w:rPr>
            </w:pPr>
            <w:r>
              <w:rPr>
                <w:color w:val="000000"/>
                <w:sz w:val="24"/>
              </w:rPr>
              <w:t>4327</w:t>
            </w:r>
          </w:p>
        </w:tc>
        <w:tc>
          <w:tcPr>
            <w:tcW w:w="4806" w:type="dxa"/>
          </w:tcPr>
          <w:p w:rsidR="00924961" w:rsidRDefault="00924961" w:rsidP="004F0D6D">
            <w:pPr>
              <w:rPr>
                <w:color w:val="000000"/>
                <w:sz w:val="24"/>
              </w:rPr>
            </w:pPr>
            <w:r>
              <w:rPr>
                <w:color w:val="000000"/>
                <w:sz w:val="24"/>
              </w:rPr>
              <w:t>Tartu Vanausuliste kalmistu</w:t>
            </w:r>
          </w:p>
        </w:tc>
        <w:tc>
          <w:tcPr>
            <w:tcW w:w="2990" w:type="dxa"/>
          </w:tcPr>
          <w:p w:rsidR="00924961" w:rsidRDefault="00924961" w:rsidP="004F0D6D">
            <w:pPr>
              <w:rPr>
                <w:color w:val="000000"/>
                <w:sz w:val="24"/>
              </w:rPr>
            </w:pPr>
            <w:r>
              <w:rPr>
                <w:color w:val="000000"/>
                <w:sz w:val="24"/>
              </w:rPr>
              <w:t>Tartu, Roosi 44</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21.</w:t>
            </w:r>
          </w:p>
        </w:tc>
        <w:tc>
          <w:tcPr>
            <w:tcW w:w="709" w:type="dxa"/>
          </w:tcPr>
          <w:p w:rsidR="00924961" w:rsidRDefault="00924961" w:rsidP="004F0D6D">
            <w:pPr>
              <w:rPr>
                <w:color w:val="000000"/>
                <w:sz w:val="24"/>
              </w:rPr>
            </w:pPr>
            <w:r>
              <w:rPr>
                <w:color w:val="000000"/>
                <w:sz w:val="24"/>
              </w:rPr>
              <w:t>4328</w:t>
            </w:r>
          </w:p>
        </w:tc>
        <w:tc>
          <w:tcPr>
            <w:tcW w:w="4806" w:type="dxa"/>
          </w:tcPr>
          <w:p w:rsidR="00924961" w:rsidRDefault="00924961" w:rsidP="004F0D6D">
            <w:pPr>
              <w:rPr>
                <w:color w:val="000000"/>
                <w:sz w:val="24"/>
              </w:rPr>
            </w:pPr>
            <w:r>
              <w:rPr>
                <w:color w:val="000000"/>
                <w:sz w:val="24"/>
              </w:rPr>
              <w:t>Tartu Juudi kalmistu</w:t>
            </w:r>
          </w:p>
        </w:tc>
        <w:tc>
          <w:tcPr>
            <w:tcW w:w="2990" w:type="dxa"/>
          </w:tcPr>
          <w:p w:rsidR="00924961" w:rsidRDefault="00924961" w:rsidP="004F0D6D">
            <w:pPr>
              <w:rPr>
                <w:color w:val="000000"/>
                <w:sz w:val="24"/>
              </w:rPr>
            </w:pPr>
            <w:r>
              <w:rPr>
                <w:color w:val="000000"/>
                <w:sz w:val="24"/>
              </w:rPr>
              <w:t>Tartu, Roosi 46a</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22.</w:t>
            </w:r>
          </w:p>
        </w:tc>
        <w:tc>
          <w:tcPr>
            <w:tcW w:w="709" w:type="dxa"/>
          </w:tcPr>
          <w:p w:rsidR="00924961" w:rsidRDefault="00924961" w:rsidP="004F0D6D">
            <w:pPr>
              <w:rPr>
                <w:color w:val="000000"/>
                <w:sz w:val="24"/>
              </w:rPr>
            </w:pPr>
            <w:r>
              <w:rPr>
                <w:color w:val="000000"/>
                <w:sz w:val="24"/>
              </w:rPr>
              <w:t>4329</w:t>
            </w:r>
          </w:p>
        </w:tc>
        <w:tc>
          <w:tcPr>
            <w:tcW w:w="4806" w:type="dxa"/>
          </w:tcPr>
          <w:p w:rsidR="00924961" w:rsidRDefault="00924961" w:rsidP="004F0D6D">
            <w:pPr>
              <w:rPr>
                <w:color w:val="000000"/>
                <w:sz w:val="24"/>
              </w:rPr>
            </w:pPr>
            <w:proofErr w:type="spellStart"/>
            <w:r>
              <w:rPr>
                <w:color w:val="000000"/>
                <w:sz w:val="24"/>
              </w:rPr>
              <w:t>Matthias</w:t>
            </w:r>
            <w:proofErr w:type="spellEnd"/>
            <w:r>
              <w:rPr>
                <w:color w:val="000000"/>
                <w:sz w:val="24"/>
              </w:rPr>
              <w:t xml:space="preserve"> Johann Eiseni (1857–1934)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23.</w:t>
            </w:r>
          </w:p>
        </w:tc>
        <w:tc>
          <w:tcPr>
            <w:tcW w:w="709" w:type="dxa"/>
          </w:tcPr>
          <w:p w:rsidR="00924961" w:rsidRDefault="00924961" w:rsidP="004F0D6D">
            <w:pPr>
              <w:rPr>
                <w:color w:val="000000"/>
                <w:sz w:val="24"/>
              </w:rPr>
            </w:pPr>
            <w:r>
              <w:rPr>
                <w:color w:val="000000"/>
                <w:sz w:val="24"/>
              </w:rPr>
              <w:t>4330</w:t>
            </w:r>
          </w:p>
        </w:tc>
        <w:tc>
          <w:tcPr>
            <w:tcW w:w="4806" w:type="dxa"/>
          </w:tcPr>
          <w:p w:rsidR="00924961" w:rsidRDefault="00924961" w:rsidP="004F0D6D">
            <w:pPr>
              <w:rPr>
                <w:color w:val="000000"/>
                <w:sz w:val="24"/>
              </w:rPr>
            </w:pPr>
            <w:r>
              <w:rPr>
                <w:color w:val="000000"/>
                <w:sz w:val="24"/>
              </w:rPr>
              <w:t>Anna Haava (1864–1957)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24.</w:t>
            </w:r>
          </w:p>
        </w:tc>
        <w:tc>
          <w:tcPr>
            <w:tcW w:w="709" w:type="dxa"/>
          </w:tcPr>
          <w:p w:rsidR="00924961" w:rsidRDefault="00924961" w:rsidP="004F0D6D">
            <w:pPr>
              <w:rPr>
                <w:color w:val="000000"/>
                <w:sz w:val="24"/>
              </w:rPr>
            </w:pPr>
            <w:r>
              <w:rPr>
                <w:color w:val="000000"/>
                <w:sz w:val="24"/>
              </w:rPr>
              <w:t>4331</w:t>
            </w:r>
          </w:p>
        </w:tc>
        <w:tc>
          <w:tcPr>
            <w:tcW w:w="4806" w:type="dxa"/>
          </w:tcPr>
          <w:p w:rsidR="00924961" w:rsidRDefault="00924961" w:rsidP="004F0D6D">
            <w:pPr>
              <w:rPr>
                <w:color w:val="000000"/>
                <w:sz w:val="24"/>
              </w:rPr>
            </w:pPr>
            <w:r>
              <w:rPr>
                <w:color w:val="000000"/>
                <w:sz w:val="24"/>
              </w:rPr>
              <w:t>Jakob Hurda (1839–1907)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25.</w:t>
            </w:r>
          </w:p>
        </w:tc>
        <w:tc>
          <w:tcPr>
            <w:tcW w:w="709" w:type="dxa"/>
          </w:tcPr>
          <w:p w:rsidR="00924961" w:rsidRDefault="00924961" w:rsidP="004F0D6D">
            <w:pPr>
              <w:rPr>
                <w:color w:val="000000"/>
                <w:sz w:val="24"/>
              </w:rPr>
            </w:pPr>
            <w:r>
              <w:rPr>
                <w:color w:val="000000"/>
                <w:sz w:val="24"/>
              </w:rPr>
              <w:t>4332</w:t>
            </w:r>
          </w:p>
        </w:tc>
        <w:tc>
          <w:tcPr>
            <w:tcW w:w="4806" w:type="dxa"/>
          </w:tcPr>
          <w:p w:rsidR="00924961" w:rsidRDefault="00924961" w:rsidP="004F0D6D">
            <w:pPr>
              <w:rPr>
                <w:color w:val="000000"/>
                <w:sz w:val="24"/>
              </w:rPr>
            </w:pPr>
            <w:r>
              <w:rPr>
                <w:color w:val="000000"/>
                <w:sz w:val="24"/>
              </w:rPr>
              <w:t>Miina Härma (1864–1941)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26.</w:t>
            </w:r>
          </w:p>
        </w:tc>
        <w:tc>
          <w:tcPr>
            <w:tcW w:w="709" w:type="dxa"/>
          </w:tcPr>
          <w:p w:rsidR="00924961" w:rsidRDefault="00924961" w:rsidP="004F0D6D">
            <w:pPr>
              <w:rPr>
                <w:color w:val="000000"/>
                <w:sz w:val="24"/>
              </w:rPr>
            </w:pPr>
            <w:r>
              <w:rPr>
                <w:color w:val="000000"/>
                <w:sz w:val="24"/>
              </w:rPr>
              <w:t>4333</w:t>
            </w:r>
          </w:p>
        </w:tc>
        <w:tc>
          <w:tcPr>
            <w:tcW w:w="4806" w:type="dxa"/>
          </w:tcPr>
          <w:p w:rsidR="00924961" w:rsidRDefault="00924961" w:rsidP="004F0D6D">
            <w:pPr>
              <w:rPr>
                <w:color w:val="000000"/>
                <w:sz w:val="24"/>
              </w:rPr>
            </w:pPr>
            <w:r>
              <w:rPr>
                <w:color w:val="000000"/>
                <w:sz w:val="24"/>
              </w:rPr>
              <w:t xml:space="preserve">Johann Voldemar </w:t>
            </w:r>
            <w:proofErr w:type="spellStart"/>
            <w:r>
              <w:rPr>
                <w:color w:val="000000"/>
                <w:sz w:val="24"/>
              </w:rPr>
              <w:t>Jannseni</w:t>
            </w:r>
            <w:proofErr w:type="spellEnd"/>
            <w:r>
              <w:rPr>
                <w:color w:val="000000"/>
                <w:sz w:val="24"/>
              </w:rPr>
              <w:t xml:space="preserve"> (1819–1890)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27.</w:t>
            </w:r>
          </w:p>
        </w:tc>
        <w:tc>
          <w:tcPr>
            <w:tcW w:w="709" w:type="dxa"/>
          </w:tcPr>
          <w:p w:rsidR="00924961" w:rsidRDefault="00924961" w:rsidP="004F0D6D">
            <w:pPr>
              <w:rPr>
                <w:color w:val="000000"/>
                <w:sz w:val="24"/>
              </w:rPr>
            </w:pPr>
            <w:r>
              <w:rPr>
                <w:color w:val="000000"/>
                <w:sz w:val="24"/>
              </w:rPr>
              <w:t>4334</w:t>
            </w:r>
          </w:p>
        </w:tc>
        <w:tc>
          <w:tcPr>
            <w:tcW w:w="4806" w:type="dxa"/>
          </w:tcPr>
          <w:p w:rsidR="00924961" w:rsidRDefault="00924961" w:rsidP="004F0D6D">
            <w:pPr>
              <w:rPr>
                <w:color w:val="000000"/>
                <w:sz w:val="24"/>
              </w:rPr>
            </w:pPr>
            <w:r>
              <w:rPr>
                <w:color w:val="000000"/>
                <w:sz w:val="24"/>
              </w:rPr>
              <w:t>Mihkel Kampmaa (1867–1943)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lastRenderedPageBreak/>
              <w:t>28.</w:t>
            </w:r>
          </w:p>
        </w:tc>
        <w:tc>
          <w:tcPr>
            <w:tcW w:w="709" w:type="dxa"/>
          </w:tcPr>
          <w:p w:rsidR="00924961" w:rsidRDefault="00924961" w:rsidP="004F0D6D">
            <w:pPr>
              <w:rPr>
                <w:color w:val="000000"/>
                <w:sz w:val="24"/>
              </w:rPr>
            </w:pPr>
            <w:r>
              <w:rPr>
                <w:color w:val="000000"/>
                <w:sz w:val="24"/>
              </w:rPr>
              <w:t>4335</w:t>
            </w:r>
          </w:p>
        </w:tc>
        <w:tc>
          <w:tcPr>
            <w:tcW w:w="4806" w:type="dxa"/>
          </w:tcPr>
          <w:p w:rsidR="00924961" w:rsidRDefault="00924961" w:rsidP="004F0D6D">
            <w:pPr>
              <w:rPr>
                <w:color w:val="000000"/>
                <w:sz w:val="24"/>
              </w:rPr>
            </w:pPr>
            <w:r>
              <w:rPr>
                <w:color w:val="000000"/>
                <w:sz w:val="24"/>
              </w:rPr>
              <w:t>Elmar Kitse (1913–1972)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29.</w:t>
            </w:r>
          </w:p>
        </w:tc>
        <w:tc>
          <w:tcPr>
            <w:tcW w:w="709" w:type="dxa"/>
          </w:tcPr>
          <w:p w:rsidR="00924961" w:rsidRDefault="00924961" w:rsidP="004F0D6D">
            <w:pPr>
              <w:rPr>
                <w:color w:val="000000"/>
                <w:sz w:val="24"/>
              </w:rPr>
            </w:pPr>
            <w:r>
              <w:rPr>
                <w:color w:val="000000"/>
                <w:sz w:val="24"/>
              </w:rPr>
              <w:t>4336</w:t>
            </w:r>
          </w:p>
        </w:tc>
        <w:tc>
          <w:tcPr>
            <w:tcW w:w="4806" w:type="dxa"/>
          </w:tcPr>
          <w:p w:rsidR="00924961" w:rsidRDefault="00924961" w:rsidP="004F0D6D">
            <w:pPr>
              <w:rPr>
                <w:color w:val="000000"/>
                <w:sz w:val="24"/>
              </w:rPr>
            </w:pPr>
            <w:r>
              <w:rPr>
                <w:color w:val="000000"/>
                <w:sz w:val="24"/>
              </w:rPr>
              <w:t xml:space="preserve">August </w:t>
            </w:r>
            <w:proofErr w:type="spellStart"/>
            <w:r>
              <w:rPr>
                <w:color w:val="000000"/>
                <w:sz w:val="24"/>
              </w:rPr>
              <w:t>Kitzbergi</w:t>
            </w:r>
            <w:proofErr w:type="spellEnd"/>
            <w:r>
              <w:rPr>
                <w:color w:val="000000"/>
                <w:sz w:val="24"/>
              </w:rPr>
              <w:t xml:space="preserve"> (1855–1927)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30.</w:t>
            </w:r>
          </w:p>
        </w:tc>
        <w:tc>
          <w:tcPr>
            <w:tcW w:w="709" w:type="dxa"/>
          </w:tcPr>
          <w:p w:rsidR="00924961" w:rsidRDefault="00924961" w:rsidP="004F0D6D">
            <w:pPr>
              <w:rPr>
                <w:color w:val="000000"/>
                <w:sz w:val="24"/>
              </w:rPr>
            </w:pPr>
            <w:r>
              <w:rPr>
                <w:color w:val="000000"/>
                <w:sz w:val="24"/>
              </w:rPr>
              <w:t>4337</w:t>
            </w:r>
          </w:p>
        </w:tc>
        <w:tc>
          <w:tcPr>
            <w:tcW w:w="4806" w:type="dxa"/>
          </w:tcPr>
          <w:p w:rsidR="00924961" w:rsidRDefault="00924961" w:rsidP="004F0D6D">
            <w:pPr>
              <w:rPr>
                <w:color w:val="000000"/>
                <w:sz w:val="24"/>
              </w:rPr>
            </w:pPr>
            <w:r>
              <w:rPr>
                <w:color w:val="000000"/>
                <w:sz w:val="24"/>
              </w:rPr>
              <w:t xml:space="preserve">Karl </w:t>
            </w:r>
            <w:proofErr w:type="spellStart"/>
            <w:r>
              <w:rPr>
                <w:color w:val="000000"/>
                <w:sz w:val="24"/>
              </w:rPr>
              <w:t>Menningu</w:t>
            </w:r>
            <w:proofErr w:type="spellEnd"/>
            <w:r>
              <w:rPr>
                <w:color w:val="000000"/>
                <w:sz w:val="24"/>
              </w:rPr>
              <w:t xml:space="preserve"> (1874–1941)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31.</w:t>
            </w:r>
          </w:p>
        </w:tc>
        <w:tc>
          <w:tcPr>
            <w:tcW w:w="709" w:type="dxa"/>
          </w:tcPr>
          <w:p w:rsidR="00924961" w:rsidRDefault="00924961" w:rsidP="004F0D6D">
            <w:pPr>
              <w:rPr>
                <w:color w:val="000000"/>
                <w:sz w:val="24"/>
              </w:rPr>
            </w:pPr>
            <w:r>
              <w:rPr>
                <w:color w:val="000000"/>
                <w:sz w:val="24"/>
              </w:rPr>
              <w:t>4338</w:t>
            </w:r>
          </w:p>
        </w:tc>
        <w:tc>
          <w:tcPr>
            <w:tcW w:w="4806" w:type="dxa"/>
          </w:tcPr>
          <w:p w:rsidR="00924961" w:rsidRDefault="00924961" w:rsidP="004F0D6D">
            <w:pPr>
              <w:rPr>
                <w:color w:val="000000"/>
                <w:sz w:val="24"/>
              </w:rPr>
            </w:pPr>
            <w:r>
              <w:rPr>
                <w:color w:val="000000"/>
                <w:sz w:val="24"/>
              </w:rPr>
              <w:t xml:space="preserve">Harri </w:t>
            </w:r>
            <w:proofErr w:type="spellStart"/>
            <w:r>
              <w:rPr>
                <w:color w:val="000000"/>
                <w:sz w:val="24"/>
              </w:rPr>
              <w:t>Moora</w:t>
            </w:r>
            <w:proofErr w:type="spellEnd"/>
            <w:r>
              <w:rPr>
                <w:color w:val="000000"/>
                <w:sz w:val="24"/>
              </w:rPr>
              <w:t xml:space="preserve"> (1900–1968)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32.</w:t>
            </w:r>
          </w:p>
        </w:tc>
        <w:tc>
          <w:tcPr>
            <w:tcW w:w="709" w:type="dxa"/>
          </w:tcPr>
          <w:p w:rsidR="00924961" w:rsidRDefault="00924961" w:rsidP="004F0D6D">
            <w:pPr>
              <w:rPr>
                <w:color w:val="000000"/>
                <w:sz w:val="24"/>
              </w:rPr>
            </w:pPr>
            <w:r>
              <w:rPr>
                <w:color w:val="000000"/>
                <w:sz w:val="24"/>
              </w:rPr>
              <w:t>4339</w:t>
            </w:r>
          </w:p>
        </w:tc>
        <w:tc>
          <w:tcPr>
            <w:tcW w:w="4806" w:type="dxa"/>
          </w:tcPr>
          <w:p w:rsidR="00924961" w:rsidRDefault="00924961" w:rsidP="004F0D6D">
            <w:pPr>
              <w:rPr>
                <w:color w:val="000000"/>
                <w:sz w:val="24"/>
              </w:rPr>
            </w:pPr>
            <w:r>
              <w:rPr>
                <w:color w:val="000000"/>
                <w:sz w:val="24"/>
              </w:rPr>
              <w:t xml:space="preserve">Hando </w:t>
            </w:r>
            <w:proofErr w:type="spellStart"/>
            <w:r>
              <w:rPr>
                <w:color w:val="000000"/>
                <w:sz w:val="24"/>
              </w:rPr>
              <w:t>Mugasto</w:t>
            </w:r>
            <w:proofErr w:type="spellEnd"/>
            <w:r>
              <w:rPr>
                <w:color w:val="000000"/>
                <w:sz w:val="24"/>
              </w:rPr>
              <w:t xml:space="preserve"> (1907–1937)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33.</w:t>
            </w:r>
          </w:p>
        </w:tc>
        <w:tc>
          <w:tcPr>
            <w:tcW w:w="709" w:type="dxa"/>
          </w:tcPr>
          <w:p w:rsidR="00924961" w:rsidRDefault="00924961" w:rsidP="004F0D6D">
            <w:pPr>
              <w:rPr>
                <w:color w:val="000000"/>
                <w:sz w:val="24"/>
              </w:rPr>
            </w:pPr>
            <w:r>
              <w:rPr>
                <w:color w:val="000000"/>
                <w:sz w:val="24"/>
              </w:rPr>
              <w:t>4340</w:t>
            </w:r>
          </w:p>
        </w:tc>
        <w:tc>
          <w:tcPr>
            <w:tcW w:w="4806" w:type="dxa"/>
          </w:tcPr>
          <w:p w:rsidR="00924961" w:rsidRDefault="00924961" w:rsidP="004F0D6D">
            <w:pPr>
              <w:rPr>
                <w:color w:val="000000"/>
                <w:sz w:val="24"/>
              </w:rPr>
            </w:pPr>
            <w:r>
              <w:rPr>
                <w:color w:val="000000"/>
                <w:sz w:val="24"/>
              </w:rPr>
              <w:t>Jakob Pärna (1843–1916)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34.</w:t>
            </w:r>
          </w:p>
        </w:tc>
        <w:tc>
          <w:tcPr>
            <w:tcW w:w="709" w:type="dxa"/>
          </w:tcPr>
          <w:p w:rsidR="00924961" w:rsidRDefault="00924961" w:rsidP="004F0D6D">
            <w:pPr>
              <w:rPr>
                <w:color w:val="000000"/>
                <w:sz w:val="24"/>
              </w:rPr>
            </w:pPr>
            <w:r>
              <w:rPr>
                <w:color w:val="000000"/>
                <w:sz w:val="24"/>
              </w:rPr>
              <w:t>4341</w:t>
            </w:r>
          </w:p>
        </w:tc>
        <w:tc>
          <w:tcPr>
            <w:tcW w:w="4806" w:type="dxa"/>
          </w:tcPr>
          <w:p w:rsidR="00924961" w:rsidRDefault="00924961" w:rsidP="004F0D6D">
            <w:pPr>
              <w:rPr>
                <w:color w:val="000000"/>
                <w:sz w:val="24"/>
              </w:rPr>
            </w:pPr>
            <w:r>
              <w:rPr>
                <w:color w:val="000000"/>
                <w:sz w:val="24"/>
              </w:rPr>
              <w:t xml:space="preserve">Ado </w:t>
            </w:r>
            <w:proofErr w:type="spellStart"/>
            <w:r>
              <w:rPr>
                <w:color w:val="000000"/>
                <w:sz w:val="24"/>
              </w:rPr>
              <w:t>Reinvaldi</w:t>
            </w:r>
            <w:proofErr w:type="spellEnd"/>
            <w:r>
              <w:rPr>
                <w:color w:val="000000"/>
                <w:sz w:val="24"/>
              </w:rPr>
              <w:t xml:space="preserve"> (1847–1922)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35.</w:t>
            </w:r>
          </w:p>
        </w:tc>
        <w:tc>
          <w:tcPr>
            <w:tcW w:w="709" w:type="dxa"/>
          </w:tcPr>
          <w:p w:rsidR="00924961" w:rsidRDefault="00924961" w:rsidP="004F0D6D">
            <w:pPr>
              <w:rPr>
                <w:color w:val="000000"/>
                <w:sz w:val="24"/>
              </w:rPr>
            </w:pPr>
            <w:r>
              <w:rPr>
                <w:color w:val="000000"/>
                <w:sz w:val="24"/>
              </w:rPr>
              <w:t>4342</w:t>
            </w:r>
          </w:p>
        </w:tc>
        <w:tc>
          <w:tcPr>
            <w:tcW w:w="4806" w:type="dxa"/>
          </w:tcPr>
          <w:p w:rsidR="00924961" w:rsidRDefault="00924961" w:rsidP="004F0D6D">
            <w:pPr>
              <w:rPr>
                <w:color w:val="000000"/>
                <w:sz w:val="24"/>
              </w:rPr>
            </w:pPr>
            <w:r>
              <w:rPr>
                <w:color w:val="000000"/>
                <w:sz w:val="24"/>
              </w:rPr>
              <w:t>Juhan Simmi (1885–1959)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36.</w:t>
            </w:r>
          </w:p>
        </w:tc>
        <w:tc>
          <w:tcPr>
            <w:tcW w:w="709" w:type="dxa"/>
          </w:tcPr>
          <w:p w:rsidR="00924961" w:rsidRDefault="00924961" w:rsidP="004F0D6D">
            <w:pPr>
              <w:rPr>
                <w:color w:val="000000"/>
                <w:sz w:val="24"/>
              </w:rPr>
            </w:pPr>
            <w:r>
              <w:rPr>
                <w:color w:val="000000"/>
                <w:sz w:val="24"/>
              </w:rPr>
              <w:t>4343</w:t>
            </w:r>
          </w:p>
        </w:tc>
        <w:tc>
          <w:tcPr>
            <w:tcW w:w="4806" w:type="dxa"/>
          </w:tcPr>
          <w:p w:rsidR="00924961" w:rsidRDefault="00924961" w:rsidP="004F0D6D">
            <w:pPr>
              <w:rPr>
                <w:color w:val="000000"/>
                <w:sz w:val="24"/>
              </w:rPr>
            </w:pPr>
            <w:r>
              <w:rPr>
                <w:color w:val="000000"/>
                <w:sz w:val="24"/>
              </w:rPr>
              <w:t>Karl Eduard Söödi (1862–1950)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p>
        </w:tc>
        <w:tc>
          <w:tcPr>
            <w:tcW w:w="709" w:type="dxa"/>
          </w:tcPr>
          <w:p w:rsidR="00924961" w:rsidRDefault="00924961" w:rsidP="004F0D6D">
            <w:pPr>
              <w:rPr>
                <w:color w:val="000000"/>
                <w:sz w:val="24"/>
              </w:rPr>
            </w:pPr>
            <w:r>
              <w:rPr>
                <w:color w:val="000000"/>
                <w:sz w:val="24"/>
              </w:rPr>
              <w:t>4344</w:t>
            </w:r>
          </w:p>
        </w:tc>
        <w:tc>
          <w:tcPr>
            <w:tcW w:w="4806" w:type="dxa"/>
          </w:tcPr>
          <w:p w:rsidR="00924961" w:rsidRDefault="00924961" w:rsidP="004F0D6D">
            <w:pPr>
              <w:rPr>
                <w:color w:val="000000"/>
                <w:sz w:val="24"/>
              </w:rPr>
            </w:pPr>
            <w:r>
              <w:rPr>
                <w:color w:val="000000"/>
                <w:sz w:val="24"/>
              </w:rPr>
              <w:t>Peet Vallaku (1893–1959)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37.</w:t>
            </w:r>
          </w:p>
        </w:tc>
        <w:tc>
          <w:tcPr>
            <w:tcW w:w="709" w:type="dxa"/>
          </w:tcPr>
          <w:p w:rsidR="00924961" w:rsidRDefault="00924961" w:rsidP="004F0D6D">
            <w:pPr>
              <w:rPr>
                <w:color w:val="000000"/>
                <w:sz w:val="24"/>
              </w:rPr>
            </w:pPr>
            <w:r>
              <w:rPr>
                <w:color w:val="000000"/>
                <w:sz w:val="24"/>
              </w:rPr>
              <w:t>4345</w:t>
            </w:r>
          </w:p>
        </w:tc>
        <w:tc>
          <w:tcPr>
            <w:tcW w:w="4806" w:type="dxa"/>
          </w:tcPr>
          <w:p w:rsidR="00924961" w:rsidRDefault="00924961" w:rsidP="004F0D6D">
            <w:pPr>
              <w:rPr>
                <w:color w:val="000000"/>
                <w:sz w:val="24"/>
              </w:rPr>
            </w:pPr>
            <w:r>
              <w:rPr>
                <w:color w:val="000000"/>
                <w:sz w:val="24"/>
              </w:rPr>
              <w:t xml:space="preserve">August </w:t>
            </w:r>
            <w:proofErr w:type="spellStart"/>
            <w:r>
              <w:rPr>
                <w:color w:val="000000"/>
                <w:sz w:val="24"/>
              </w:rPr>
              <w:t>Weizenbergi</w:t>
            </w:r>
            <w:proofErr w:type="spellEnd"/>
            <w:r>
              <w:rPr>
                <w:color w:val="000000"/>
                <w:sz w:val="24"/>
              </w:rPr>
              <w:t xml:space="preserve"> (1837–1921)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38.</w:t>
            </w:r>
          </w:p>
        </w:tc>
        <w:tc>
          <w:tcPr>
            <w:tcW w:w="709" w:type="dxa"/>
          </w:tcPr>
          <w:p w:rsidR="00924961" w:rsidRDefault="00924961" w:rsidP="004F0D6D">
            <w:pPr>
              <w:rPr>
                <w:color w:val="000000"/>
                <w:sz w:val="24"/>
              </w:rPr>
            </w:pPr>
            <w:r>
              <w:rPr>
                <w:color w:val="000000"/>
                <w:sz w:val="24"/>
              </w:rPr>
              <w:t>4346</w:t>
            </w:r>
          </w:p>
        </w:tc>
        <w:tc>
          <w:tcPr>
            <w:tcW w:w="4806" w:type="dxa"/>
          </w:tcPr>
          <w:p w:rsidR="00924961" w:rsidRDefault="00924961" w:rsidP="004F0D6D">
            <w:pPr>
              <w:rPr>
                <w:color w:val="000000"/>
                <w:sz w:val="24"/>
              </w:rPr>
            </w:pPr>
            <w:r>
              <w:rPr>
                <w:color w:val="000000"/>
                <w:sz w:val="24"/>
              </w:rPr>
              <w:t xml:space="preserve">August </w:t>
            </w:r>
            <w:proofErr w:type="spellStart"/>
            <w:r>
              <w:rPr>
                <w:color w:val="000000"/>
                <w:sz w:val="24"/>
              </w:rPr>
              <w:t>Wiera</w:t>
            </w:r>
            <w:proofErr w:type="spellEnd"/>
            <w:r>
              <w:rPr>
                <w:color w:val="000000"/>
                <w:sz w:val="24"/>
              </w:rPr>
              <w:t xml:space="preserve"> (1853 –1919)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39.</w:t>
            </w:r>
          </w:p>
        </w:tc>
        <w:tc>
          <w:tcPr>
            <w:tcW w:w="709" w:type="dxa"/>
          </w:tcPr>
          <w:p w:rsidR="00924961" w:rsidRDefault="00924961" w:rsidP="004F0D6D">
            <w:pPr>
              <w:rPr>
                <w:color w:val="000000"/>
                <w:sz w:val="24"/>
              </w:rPr>
            </w:pPr>
            <w:r>
              <w:rPr>
                <w:color w:val="000000"/>
                <w:sz w:val="24"/>
              </w:rPr>
              <w:t>4347</w:t>
            </w:r>
          </w:p>
        </w:tc>
        <w:tc>
          <w:tcPr>
            <w:tcW w:w="4806" w:type="dxa"/>
          </w:tcPr>
          <w:p w:rsidR="00924961" w:rsidRDefault="00924961" w:rsidP="004F0D6D">
            <w:pPr>
              <w:rPr>
                <w:color w:val="000000"/>
                <w:sz w:val="24"/>
              </w:rPr>
            </w:pPr>
            <w:r>
              <w:rPr>
                <w:color w:val="000000"/>
                <w:sz w:val="24"/>
              </w:rPr>
              <w:t xml:space="preserve">David Otto </w:t>
            </w:r>
            <w:proofErr w:type="spellStart"/>
            <w:r>
              <w:rPr>
                <w:color w:val="000000"/>
                <w:sz w:val="24"/>
              </w:rPr>
              <w:t>Wirkhausi</w:t>
            </w:r>
            <w:proofErr w:type="spellEnd"/>
            <w:r>
              <w:rPr>
                <w:color w:val="000000"/>
                <w:sz w:val="24"/>
              </w:rPr>
              <w:t xml:space="preserve"> (1837–1912) haud</w:t>
            </w:r>
          </w:p>
        </w:tc>
        <w:tc>
          <w:tcPr>
            <w:tcW w:w="2990" w:type="dxa"/>
          </w:tcPr>
          <w:p w:rsidR="00924961" w:rsidRDefault="00924961" w:rsidP="004F0D6D">
            <w:pPr>
              <w:rPr>
                <w:color w:val="000000"/>
                <w:sz w:val="24"/>
              </w:rPr>
            </w:pPr>
            <w:r>
              <w:rPr>
                <w:color w:val="000000"/>
                <w:sz w:val="24"/>
              </w:rPr>
              <w:t>Tartu Maarja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40.</w:t>
            </w:r>
          </w:p>
        </w:tc>
        <w:tc>
          <w:tcPr>
            <w:tcW w:w="709" w:type="dxa"/>
          </w:tcPr>
          <w:p w:rsidR="00924961" w:rsidRDefault="00924961" w:rsidP="004F0D6D">
            <w:pPr>
              <w:rPr>
                <w:color w:val="000000"/>
                <w:sz w:val="24"/>
              </w:rPr>
            </w:pPr>
            <w:r>
              <w:rPr>
                <w:color w:val="000000"/>
                <w:sz w:val="24"/>
              </w:rPr>
              <w:t>4348</w:t>
            </w:r>
          </w:p>
        </w:tc>
        <w:tc>
          <w:tcPr>
            <w:tcW w:w="4806" w:type="dxa"/>
          </w:tcPr>
          <w:p w:rsidR="00924961" w:rsidRDefault="00924961" w:rsidP="004F0D6D">
            <w:pPr>
              <w:rPr>
                <w:color w:val="000000"/>
                <w:sz w:val="24"/>
              </w:rPr>
            </w:pPr>
            <w:r>
              <w:rPr>
                <w:color w:val="000000"/>
                <w:sz w:val="24"/>
              </w:rPr>
              <w:t>Terroriohvrite ühishaud</w:t>
            </w:r>
          </w:p>
        </w:tc>
        <w:tc>
          <w:tcPr>
            <w:tcW w:w="2990" w:type="dxa"/>
          </w:tcPr>
          <w:p w:rsidR="00924961" w:rsidRDefault="00924961" w:rsidP="004F0D6D">
            <w:pPr>
              <w:rPr>
                <w:color w:val="000000"/>
                <w:sz w:val="24"/>
              </w:rPr>
            </w:pPr>
            <w:r>
              <w:rPr>
                <w:color w:val="000000"/>
                <w:sz w:val="24"/>
              </w:rPr>
              <w:t>Tartu Pauluse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41.</w:t>
            </w:r>
          </w:p>
        </w:tc>
        <w:tc>
          <w:tcPr>
            <w:tcW w:w="709" w:type="dxa"/>
          </w:tcPr>
          <w:p w:rsidR="00924961" w:rsidRDefault="00924961" w:rsidP="004F0D6D">
            <w:pPr>
              <w:rPr>
                <w:color w:val="000000"/>
                <w:sz w:val="24"/>
              </w:rPr>
            </w:pPr>
            <w:r>
              <w:rPr>
                <w:color w:val="000000"/>
                <w:sz w:val="24"/>
              </w:rPr>
              <w:t>4349</w:t>
            </w:r>
          </w:p>
        </w:tc>
        <w:tc>
          <w:tcPr>
            <w:tcW w:w="4806" w:type="dxa"/>
          </w:tcPr>
          <w:p w:rsidR="00924961" w:rsidRDefault="00924961" w:rsidP="004F0D6D">
            <w:pPr>
              <w:rPr>
                <w:color w:val="000000"/>
                <w:sz w:val="24"/>
              </w:rPr>
            </w:pPr>
            <w:r>
              <w:rPr>
                <w:color w:val="000000"/>
                <w:sz w:val="24"/>
              </w:rPr>
              <w:t>II maailmasõjas hukkunute ühishaud</w:t>
            </w:r>
          </w:p>
        </w:tc>
        <w:tc>
          <w:tcPr>
            <w:tcW w:w="2990" w:type="dxa"/>
          </w:tcPr>
          <w:p w:rsidR="00924961" w:rsidRDefault="00924961" w:rsidP="004F0D6D">
            <w:pPr>
              <w:rPr>
                <w:color w:val="000000"/>
                <w:sz w:val="24"/>
              </w:rPr>
            </w:pPr>
            <w:r>
              <w:rPr>
                <w:color w:val="000000"/>
                <w:sz w:val="24"/>
              </w:rPr>
              <w:t>Tartu Pauluse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42.</w:t>
            </w:r>
          </w:p>
        </w:tc>
        <w:tc>
          <w:tcPr>
            <w:tcW w:w="709" w:type="dxa"/>
          </w:tcPr>
          <w:p w:rsidR="00924961" w:rsidRDefault="00924961" w:rsidP="004F0D6D">
            <w:pPr>
              <w:rPr>
                <w:color w:val="000000"/>
                <w:sz w:val="24"/>
              </w:rPr>
            </w:pPr>
            <w:r>
              <w:rPr>
                <w:color w:val="000000"/>
                <w:sz w:val="24"/>
              </w:rPr>
              <w:t>4350</w:t>
            </w:r>
          </w:p>
        </w:tc>
        <w:tc>
          <w:tcPr>
            <w:tcW w:w="4806" w:type="dxa"/>
          </w:tcPr>
          <w:p w:rsidR="00924961" w:rsidRDefault="00924961" w:rsidP="004F0D6D">
            <w:pPr>
              <w:rPr>
                <w:color w:val="000000"/>
                <w:sz w:val="24"/>
              </w:rPr>
            </w:pPr>
            <w:r>
              <w:rPr>
                <w:color w:val="000000"/>
                <w:sz w:val="24"/>
              </w:rPr>
              <w:t>Terroriohvrite ühishaud</w:t>
            </w:r>
          </w:p>
        </w:tc>
        <w:tc>
          <w:tcPr>
            <w:tcW w:w="2990" w:type="dxa"/>
          </w:tcPr>
          <w:p w:rsidR="00924961" w:rsidRDefault="00924961" w:rsidP="004F0D6D">
            <w:pPr>
              <w:rPr>
                <w:color w:val="000000"/>
                <w:sz w:val="24"/>
              </w:rPr>
            </w:pPr>
            <w:r>
              <w:rPr>
                <w:color w:val="000000"/>
                <w:sz w:val="24"/>
              </w:rPr>
              <w:t>Tartu Pauluse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43.</w:t>
            </w:r>
          </w:p>
        </w:tc>
        <w:tc>
          <w:tcPr>
            <w:tcW w:w="709" w:type="dxa"/>
          </w:tcPr>
          <w:p w:rsidR="00924961" w:rsidRDefault="00924961" w:rsidP="004F0D6D">
            <w:pPr>
              <w:rPr>
                <w:color w:val="000000"/>
                <w:sz w:val="24"/>
              </w:rPr>
            </w:pPr>
            <w:r>
              <w:rPr>
                <w:color w:val="000000"/>
                <w:sz w:val="24"/>
              </w:rPr>
              <w:t>4351</w:t>
            </w:r>
          </w:p>
        </w:tc>
        <w:tc>
          <w:tcPr>
            <w:tcW w:w="4806" w:type="dxa"/>
          </w:tcPr>
          <w:p w:rsidR="00924961" w:rsidRDefault="00924961" w:rsidP="004F0D6D">
            <w:pPr>
              <w:rPr>
                <w:color w:val="000000"/>
                <w:sz w:val="24"/>
              </w:rPr>
            </w:pPr>
            <w:r>
              <w:rPr>
                <w:color w:val="000000"/>
                <w:sz w:val="24"/>
              </w:rPr>
              <w:t>Oskar Lutsu (1887–1953) haud</w:t>
            </w:r>
          </w:p>
        </w:tc>
        <w:tc>
          <w:tcPr>
            <w:tcW w:w="2990" w:type="dxa"/>
          </w:tcPr>
          <w:p w:rsidR="00924961" w:rsidRDefault="00924961" w:rsidP="004F0D6D">
            <w:pPr>
              <w:rPr>
                <w:color w:val="000000"/>
                <w:sz w:val="24"/>
              </w:rPr>
            </w:pPr>
            <w:r>
              <w:rPr>
                <w:color w:val="000000"/>
                <w:sz w:val="24"/>
              </w:rPr>
              <w:t>Tartu Pauluse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44.</w:t>
            </w:r>
          </w:p>
        </w:tc>
        <w:tc>
          <w:tcPr>
            <w:tcW w:w="709" w:type="dxa"/>
          </w:tcPr>
          <w:p w:rsidR="00924961" w:rsidRDefault="00924961" w:rsidP="004F0D6D">
            <w:pPr>
              <w:rPr>
                <w:color w:val="000000"/>
                <w:sz w:val="24"/>
              </w:rPr>
            </w:pPr>
            <w:r>
              <w:rPr>
                <w:color w:val="000000"/>
                <w:sz w:val="24"/>
              </w:rPr>
              <w:t>4352</w:t>
            </w:r>
          </w:p>
        </w:tc>
        <w:tc>
          <w:tcPr>
            <w:tcW w:w="4806" w:type="dxa"/>
          </w:tcPr>
          <w:p w:rsidR="00924961" w:rsidRDefault="00924961" w:rsidP="004F0D6D">
            <w:pPr>
              <w:rPr>
                <w:color w:val="000000"/>
                <w:sz w:val="24"/>
              </w:rPr>
            </w:pPr>
            <w:r>
              <w:rPr>
                <w:color w:val="000000"/>
                <w:sz w:val="24"/>
              </w:rPr>
              <w:t>II maailmasõjas hukkunute ühishaud</w:t>
            </w:r>
          </w:p>
        </w:tc>
        <w:tc>
          <w:tcPr>
            <w:tcW w:w="2990" w:type="dxa"/>
          </w:tcPr>
          <w:p w:rsidR="00924961" w:rsidRDefault="00924961" w:rsidP="004F0D6D">
            <w:pPr>
              <w:rPr>
                <w:color w:val="000000"/>
                <w:sz w:val="24"/>
              </w:rPr>
            </w:pPr>
            <w:r>
              <w:rPr>
                <w:color w:val="000000"/>
                <w:sz w:val="24"/>
              </w:rPr>
              <w:t>Tartu Sõjaväekalmistu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45.</w:t>
            </w:r>
          </w:p>
        </w:tc>
        <w:tc>
          <w:tcPr>
            <w:tcW w:w="709" w:type="dxa"/>
          </w:tcPr>
          <w:p w:rsidR="00924961" w:rsidRDefault="00924961" w:rsidP="004F0D6D">
            <w:pPr>
              <w:rPr>
                <w:color w:val="000000"/>
                <w:sz w:val="24"/>
              </w:rPr>
            </w:pPr>
            <w:r>
              <w:rPr>
                <w:color w:val="000000"/>
                <w:sz w:val="24"/>
              </w:rPr>
              <w:t>4353</w:t>
            </w:r>
          </w:p>
        </w:tc>
        <w:tc>
          <w:tcPr>
            <w:tcW w:w="4806" w:type="dxa"/>
          </w:tcPr>
          <w:p w:rsidR="00924961" w:rsidRDefault="00924961" w:rsidP="004F0D6D">
            <w:pPr>
              <w:rPr>
                <w:color w:val="000000"/>
                <w:sz w:val="24"/>
              </w:rPr>
            </w:pPr>
            <w:proofErr w:type="spellStart"/>
            <w:r>
              <w:rPr>
                <w:color w:val="000000"/>
                <w:sz w:val="24"/>
              </w:rPr>
              <w:t>Ludvig</w:t>
            </w:r>
            <w:proofErr w:type="spellEnd"/>
            <w:r>
              <w:rPr>
                <w:color w:val="000000"/>
                <w:sz w:val="24"/>
              </w:rPr>
              <w:t xml:space="preserve"> Puusepa (1875–1942) haud</w:t>
            </w:r>
          </w:p>
        </w:tc>
        <w:tc>
          <w:tcPr>
            <w:tcW w:w="2990" w:type="dxa"/>
          </w:tcPr>
          <w:p w:rsidR="00924961" w:rsidRDefault="00924961" w:rsidP="004F0D6D">
            <w:pPr>
              <w:rPr>
                <w:color w:val="000000"/>
                <w:sz w:val="24"/>
              </w:rPr>
            </w:pPr>
            <w:r>
              <w:rPr>
                <w:color w:val="000000"/>
                <w:sz w:val="24"/>
              </w:rPr>
              <w:t xml:space="preserve">Tartu </w:t>
            </w:r>
            <w:proofErr w:type="spellStart"/>
            <w:r>
              <w:rPr>
                <w:color w:val="000000"/>
                <w:sz w:val="24"/>
              </w:rPr>
              <w:t>Uspenski</w:t>
            </w:r>
            <w:proofErr w:type="spellEnd"/>
            <w:r>
              <w:rPr>
                <w:color w:val="000000"/>
                <w:sz w:val="24"/>
              </w:rPr>
              <w:t xml:space="preserve">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46.</w:t>
            </w:r>
          </w:p>
        </w:tc>
        <w:tc>
          <w:tcPr>
            <w:tcW w:w="709" w:type="dxa"/>
          </w:tcPr>
          <w:p w:rsidR="00924961" w:rsidRDefault="00924961" w:rsidP="004F0D6D">
            <w:pPr>
              <w:rPr>
                <w:color w:val="000000"/>
                <w:sz w:val="24"/>
              </w:rPr>
            </w:pPr>
            <w:r>
              <w:rPr>
                <w:color w:val="000000"/>
                <w:sz w:val="24"/>
              </w:rPr>
              <w:t>4354</w:t>
            </w:r>
          </w:p>
        </w:tc>
        <w:tc>
          <w:tcPr>
            <w:tcW w:w="4806" w:type="dxa"/>
          </w:tcPr>
          <w:p w:rsidR="00924961" w:rsidRDefault="00924961" w:rsidP="004F0D6D">
            <w:pPr>
              <w:rPr>
                <w:color w:val="000000"/>
                <w:sz w:val="24"/>
              </w:rPr>
            </w:pPr>
            <w:r>
              <w:rPr>
                <w:color w:val="000000"/>
                <w:sz w:val="24"/>
              </w:rPr>
              <w:t>I maailmasõjas hukkunute ühishaud</w:t>
            </w:r>
          </w:p>
        </w:tc>
        <w:tc>
          <w:tcPr>
            <w:tcW w:w="2990" w:type="dxa"/>
          </w:tcPr>
          <w:p w:rsidR="00924961" w:rsidRDefault="00924961" w:rsidP="004F0D6D">
            <w:pPr>
              <w:rPr>
                <w:color w:val="000000"/>
                <w:sz w:val="24"/>
              </w:rPr>
            </w:pPr>
            <w:r>
              <w:rPr>
                <w:color w:val="000000"/>
                <w:sz w:val="24"/>
              </w:rPr>
              <w:t>Tartu Uus-Jaani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47.</w:t>
            </w:r>
          </w:p>
        </w:tc>
        <w:tc>
          <w:tcPr>
            <w:tcW w:w="709" w:type="dxa"/>
          </w:tcPr>
          <w:p w:rsidR="00924961" w:rsidRDefault="00924961" w:rsidP="004F0D6D">
            <w:pPr>
              <w:rPr>
                <w:color w:val="000000"/>
                <w:sz w:val="24"/>
              </w:rPr>
            </w:pPr>
            <w:r>
              <w:rPr>
                <w:color w:val="000000"/>
                <w:sz w:val="24"/>
              </w:rPr>
              <w:t>4355</w:t>
            </w:r>
          </w:p>
        </w:tc>
        <w:tc>
          <w:tcPr>
            <w:tcW w:w="4806" w:type="dxa"/>
          </w:tcPr>
          <w:p w:rsidR="00924961" w:rsidRDefault="00924961" w:rsidP="004F0D6D">
            <w:pPr>
              <w:rPr>
                <w:color w:val="000000"/>
                <w:sz w:val="24"/>
              </w:rPr>
            </w:pPr>
            <w:r>
              <w:rPr>
                <w:color w:val="000000"/>
                <w:sz w:val="24"/>
              </w:rPr>
              <w:t>Karl August Hermanni (1851–1909) haud</w:t>
            </w:r>
          </w:p>
        </w:tc>
        <w:tc>
          <w:tcPr>
            <w:tcW w:w="2990" w:type="dxa"/>
          </w:tcPr>
          <w:p w:rsidR="00924961" w:rsidRDefault="00924961" w:rsidP="004F0D6D">
            <w:pPr>
              <w:rPr>
                <w:color w:val="000000"/>
                <w:sz w:val="24"/>
              </w:rPr>
            </w:pPr>
            <w:r>
              <w:rPr>
                <w:color w:val="000000"/>
                <w:sz w:val="24"/>
              </w:rPr>
              <w:t>Tartu Uus-Jaani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48.</w:t>
            </w:r>
          </w:p>
        </w:tc>
        <w:tc>
          <w:tcPr>
            <w:tcW w:w="709" w:type="dxa"/>
          </w:tcPr>
          <w:p w:rsidR="00924961" w:rsidRDefault="00924961" w:rsidP="004F0D6D">
            <w:pPr>
              <w:rPr>
                <w:color w:val="000000"/>
                <w:sz w:val="24"/>
              </w:rPr>
            </w:pPr>
            <w:r>
              <w:rPr>
                <w:color w:val="000000"/>
                <w:sz w:val="24"/>
              </w:rPr>
              <w:t>4356</w:t>
            </w:r>
          </w:p>
        </w:tc>
        <w:tc>
          <w:tcPr>
            <w:tcW w:w="4806" w:type="dxa"/>
          </w:tcPr>
          <w:p w:rsidR="00924961" w:rsidRDefault="00924961" w:rsidP="004F0D6D">
            <w:pPr>
              <w:rPr>
                <w:color w:val="000000"/>
                <w:sz w:val="24"/>
              </w:rPr>
            </w:pPr>
            <w:r>
              <w:rPr>
                <w:color w:val="000000"/>
                <w:sz w:val="24"/>
              </w:rPr>
              <w:t>Hugo Treffneri (1845–1912) haud</w:t>
            </w:r>
          </w:p>
        </w:tc>
        <w:tc>
          <w:tcPr>
            <w:tcW w:w="2990" w:type="dxa"/>
          </w:tcPr>
          <w:p w:rsidR="00924961" w:rsidRDefault="00924961" w:rsidP="004F0D6D">
            <w:pPr>
              <w:rPr>
                <w:color w:val="000000"/>
                <w:sz w:val="24"/>
              </w:rPr>
            </w:pPr>
            <w:r>
              <w:rPr>
                <w:color w:val="000000"/>
                <w:sz w:val="24"/>
              </w:rPr>
              <w:t>Tartu Uus-Jaani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49.</w:t>
            </w:r>
          </w:p>
        </w:tc>
        <w:tc>
          <w:tcPr>
            <w:tcW w:w="709" w:type="dxa"/>
          </w:tcPr>
          <w:p w:rsidR="00924961" w:rsidRDefault="00924961" w:rsidP="004F0D6D">
            <w:pPr>
              <w:rPr>
                <w:color w:val="000000"/>
                <w:sz w:val="24"/>
              </w:rPr>
            </w:pPr>
            <w:r>
              <w:rPr>
                <w:color w:val="000000"/>
                <w:sz w:val="24"/>
              </w:rPr>
              <w:t>4357</w:t>
            </w:r>
          </w:p>
        </w:tc>
        <w:tc>
          <w:tcPr>
            <w:tcW w:w="4806" w:type="dxa"/>
          </w:tcPr>
          <w:p w:rsidR="00924961" w:rsidRDefault="00924961" w:rsidP="004F0D6D">
            <w:pPr>
              <w:rPr>
                <w:color w:val="000000"/>
                <w:sz w:val="24"/>
              </w:rPr>
            </w:pPr>
            <w:r>
              <w:rPr>
                <w:color w:val="000000"/>
                <w:sz w:val="24"/>
              </w:rPr>
              <w:t>Mihkel Veske (1843–1890) haud</w:t>
            </w:r>
          </w:p>
        </w:tc>
        <w:tc>
          <w:tcPr>
            <w:tcW w:w="2990" w:type="dxa"/>
          </w:tcPr>
          <w:p w:rsidR="00924961" w:rsidRDefault="00924961" w:rsidP="004F0D6D">
            <w:pPr>
              <w:rPr>
                <w:color w:val="000000"/>
                <w:sz w:val="24"/>
              </w:rPr>
            </w:pPr>
            <w:r>
              <w:rPr>
                <w:color w:val="000000"/>
                <w:sz w:val="24"/>
              </w:rPr>
              <w:t>Tartu Uus-Jaani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50.</w:t>
            </w:r>
          </w:p>
        </w:tc>
        <w:tc>
          <w:tcPr>
            <w:tcW w:w="709" w:type="dxa"/>
          </w:tcPr>
          <w:p w:rsidR="00924961" w:rsidRDefault="00924961" w:rsidP="004F0D6D">
            <w:pPr>
              <w:rPr>
                <w:color w:val="000000"/>
                <w:sz w:val="24"/>
              </w:rPr>
            </w:pPr>
            <w:r>
              <w:rPr>
                <w:color w:val="000000"/>
                <w:sz w:val="24"/>
              </w:rPr>
              <w:t>4358</w:t>
            </w:r>
          </w:p>
        </w:tc>
        <w:tc>
          <w:tcPr>
            <w:tcW w:w="4806" w:type="dxa"/>
          </w:tcPr>
          <w:p w:rsidR="00924961" w:rsidRDefault="00924961" w:rsidP="004F0D6D">
            <w:pPr>
              <w:rPr>
                <w:color w:val="000000"/>
                <w:sz w:val="24"/>
              </w:rPr>
            </w:pPr>
            <w:r>
              <w:rPr>
                <w:color w:val="000000"/>
                <w:sz w:val="24"/>
              </w:rPr>
              <w:t xml:space="preserve">Karl Ernst </w:t>
            </w:r>
            <w:proofErr w:type="spellStart"/>
            <w:r>
              <w:rPr>
                <w:color w:val="000000"/>
                <w:sz w:val="24"/>
              </w:rPr>
              <w:t>von</w:t>
            </w:r>
            <w:proofErr w:type="spellEnd"/>
            <w:r>
              <w:rPr>
                <w:color w:val="000000"/>
                <w:sz w:val="24"/>
              </w:rPr>
              <w:t xml:space="preserve"> </w:t>
            </w:r>
            <w:proofErr w:type="spellStart"/>
            <w:r>
              <w:rPr>
                <w:color w:val="000000"/>
                <w:sz w:val="24"/>
              </w:rPr>
              <w:t>Baeri</w:t>
            </w:r>
            <w:proofErr w:type="spellEnd"/>
            <w:r>
              <w:rPr>
                <w:color w:val="000000"/>
                <w:sz w:val="24"/>
              </w:rPr>
              <w:t xml:space="preserve"> (1792–1876) haud</w:t>
            </w:r>
          </w:p>
        </w:tc>
        <w:tc>
          <w:tcPr>
            <w:tcW w:w="2990" w:type="dxa"/>
          </w:tcPr>
          <w:p w:rsidR="00924961" w:rsidRDefault="00924961" w:rsidP="004F0D6D">
            <w:pPr>
              <w:rPr>
                <w:color w:val="000000"/>
                <w:sz w:val="24"/>
              </w:rPr>
            </w:pPr>
            <w:r>
              <w:rPr>
                <w:color w:val="000000"/>
                <w:sz w:val="24"/>
              </w:rPr>
              <w:t>Tartu Vana-Jaani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51.</w:t>
            </w:r>
          </w:p>
        </w:tc>
        <w:tc>
          <w:tcPr>
            <w:tcW w:w="709" w:type="dxa"/>
          </w:tcPr>
          <w:p w:rsidR="00924961" w:rsidRDefault="00924961" w:rsidP="004F0D6D">
            <w:pPr>
              <w:rPr>
                <w:color w:val="000000"/>
                <w:sz w:val="24"/>
              </w:rPr>
            </w:pPr>
            <w:r>
              <w:rPr>
                <w:color w:val="000000"/>
                <w:sz w:val="24"/>
              </w:rPr>
              <w:t>4359</w:t>
            </w:r>
          </w:p>
        </w:tc>
        <w:tc>
          <w:tcPr>
            <w:tcW w:w="4806" w:type="dxa"/>
          </w:tcPr>
          <w:p w:rsidR="00924961" w:rsidRDefault="00924961" w:rsidP="004F0D6D">
            <w:pPr>
              <w:rPr>
                <w:color w:val="000000"/>
                <w:sz w:val="24"/>
              </w:rPr>
            </w:pPr>
            <w:r>
              <w:rPr>
                <w:color w:val="000000"/>
                <w:sz w:val="24"/>
              </w:rPr>
              <w:t xml:space="preserve">Friedrich Robert </w:t>
            </w:r>
            <w:proofErr w:type="spellStart"/>
            <w:r>
              <w:rPr>
                <w:color w:val="000000"/>
                <w:sz w:val="24"/>
              </w:rPr>
              <w:t>Faehlmanni</w:t>
            </w:r>
            <w:proofErr w:type="spellEnd"/>
            <w:r>
              <w:rPr>
                <w:color w:val="000000"/>
                <w:sz w:val="24"/>
              </w:rPr>
              <w:t xml:space="preserve"> (1798–1850) haud</w:t>
            </w:r>
          </w:p>
        </w:tc>
        <w:tc>
          <w:tcPr>
            <w:tcW w:w="2990" w:type="dxa"/>
          </w:tcPr>
          <w:p w:rsidR="00924961" w:rsidRDefault="00924961" w:rsidP="004F0D6D">
            <w:pPr>
              <w:rPr>
                <w:color w:val="000000"/>
                <w:sz w:val="24"/>
              </w:rPr>
            </w:pPr>
            <w:r>
              <w:rPr>
                <w:color w:val="000000"/>
                <w:sz w:val="24"/>
              </w:rPr>
              <w:t>Tartu Vana-Jaani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52.</w:t>
            </w:r>
          </w:p>
        </w:tc>
        <w:tc>
          <w:tcPr>
            <w:tcW w:w="709" w:type="dxa"/>
          </w:tcPr>
          <w:p w:rsidR="00924961" w:rsidRDefault="00924961" w:rsidP="004F0D6D">
            <w:pPr>
              <w:rPr>
                <w:color w:val="000000"/>
                <w:sz w:val="24"/>
              </w:rPr>
            </w:pPr>
            <w:r>
              <w:rPr>
                <w:color w:val="000000"/>
                <w:sz w:val="24"/>
              </w:rPr>
              <w:t>4360</w:t>
            </w:r>
          </w:p>
        </w:tc>
        <w:tc>
          <w:tcPr>
            <w:tcW w:w="4806" w:type="dxa"/>
          </w:tcPr>
          <w:p w:rsidR="00924961" w:rsidRDefault="00924961" w:rsidP="004F0D6D">
            <w:pPr>
              <w:rPr>
                <w:color w:val="000000"/>
                <w:sz w:val="24"/>
              </w:rPr>
            </w:pPr>
            <w:r>
              <w:rPr>
                <w:color w:val="000000"/>
                <w:sz w:val="24"/>
              </w:rPr>
              <w:t xml:space="preserve">Friedrich </w:t>
            </w:r>
            <w:proofErr w:type="spellStart"/>
            <w:r>
              <w:rPr>
                <w:color w:val="000000"/>
                <w:sz w:val="24"/>
              </w:rPr>
              <w:t>Reinhold</w:t>
            </w:r>
            <w:proofErr w:type="spellEnd"/>
            <w:r>
              <w:rPr>
                <w:color w:val="000000"/>
                <w:sz w:val="24"/>
              </w:rPr>
              <w:t xml:space="preserve"> Kreutzwaldi (1803–1882) haud</w:t>
            </w:r>
          </w:p>
        </w:tc>
        <w:tc>
          <w:tcPr>
            <w:tcW w:w="2990" w:type="dxa"/>
          </w:tcPr>
          <w:p w:rsidR="00924961" w:rsidRDefault="00924961" w:rsidP="004F0D6D">
            <w:pPr>
              <w:rPr>
                <w:color w:val="000000"/>
                <w:sz w:val="24"/>
              </w:rPr>
            </w:pPr>
            <w:r>
              <w:rPr>
                <w:color w:val="000000"/>
                <w:sz w:val="24"/>
              </w:rPr>
              <w:t>Tartu Vana-Jaani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53.</w:t>
            </w:r>
          </w:p>
        </w:tc>
        <w:tc>
          <w:tcPr>
            <w:tcW w:w="709" w:type="dxa"/>
          </w:tcPr>
          <w:p w:rsidR="00924961" w:rsidRDefault="00924961" w:rsidP="004F0D6D">
            <w:pPr>
              <w:rPr>
                <w:color w:val="000000"/>
                <w:sz w:val="24"/>
              </w:rPr>
            </w:pPr>
            <w:r>
              <w:rPr>
                <w:color w:val="000000"/>
                <w:sz w:val="24"/>
              </w:rPr>
              <w:t>4361</w:t>
            </w:r>
          </w:p>
        </w:tc>
        <w:tc>
          <w:tcPr>
            <w:tcW w:w="4806" w:type="dxa"/>
          </w:tcPr>
          <w:p w:rsidR="00924961" w:rsidRDefault="00924961" w:rsidP="004F0D6D">
            <w:pPr>
              <w:rPr>
                <w:color w:val="000000"/>
                <w:sz w:val="24"/>
              </w:rPr>
            </w:pPr>
            <w:r>
              <w:rPr>
                <w:color w:val="000000"/>
                <w:sz w:val="24"/>
              </w:rPr>
              <w:t>Otto Wilhelm Masingu (1763–1832) haud</w:t>
            </w:r>
          </w:p>
        </w:tc>
        <w:tc>
          <w:tcPr>
            <w:tcW w:w="2990" w:type="dxa"/>
          </w:tcPr>
          <w:p w:rsidR="00924961" w:rsidRDefault="00924961" w:rsidP="004F0D6D">
            <w:pPr>
              <w:rPr>
                <w:color w:val="000000"/>
                <w:sz w:val="24"/>
              </w:rPr>
            </w:pPr>
            <w:r>
              <w:rPr>
                <w:color w:val="000000"/>
                <w:sz w:val="24"/>
              </w:rPr>
              <w:t>Tartu Vana-Jaani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lastRenderedPageBreak/>
              <w:t>54.</w:t>
            </w:r>
          </w:p>
        </w:tc>
        <w:tc>
          <w:tcPr>
            <w:tcW w:w="709" w:type="dxa"/>
          </w:tcPr>
          <w:p w:rsidR="00924961" w:rsidRDefault="00924961" w:rsidP="004F0D6D">
            <w:pPr>
              <w:rPr>
                <w:color w:val="000000"/>
                <w:sz w:val="24"/>
              </w:rPr>
            </w:pPr>
            <w:r>
              <w:rPr>
                <w:color w:val="000000"/>
                <w:sz w:val="24"/>
              </w:rPr>
              <w:t>4362</w:t>
            </w:r>
          </w:p>
        </w:tc>
        <w:tc>
          <w:tcPr>
            <w:tcW w:w="4806" w:type="dxa"/>
          </w:tcPr>
          <w:p w:rsidR="00924961" w:rsidRDefault="00924961" w:rsidP="004F0D6D">
            <w:pPr>
              <w:rPr>
                <w:color w:val="000000"/>
                <w:sz w:val="24"/>
              </w:rPr>
            </w:pPr>
            <w:r>
              <w:rPr>
                <w:color w:val="000000"/>
                <w:sz w:val="24"/>
              </w:rPr>
              <w:t xml:space="preserve">Johann Karl Simon </w:t>
            </w:r>
            <w:proofErr w:type="spellStart"/>
            <w:r>
              <w:rPr>
                <w:color w:val="000000"/>
                <w:sz w:val="24"/>
              </w:rPr>
              <w:t>Morgensterni</w:t>
            </w:r>
            <w:proofErr w:type="spellEnd"/>
            <w:r>
              <w:rPr>
                <w:color w:val="000000"/>
                <w:sz w:val="24"/>
              </w:rPr>
              <w:t xml:space="preserve"> (1770–1852) haud</w:t>
            </w:r>
          </w:p>
        </w:tc>
        <w:tc>
          <w:tcPr>
            <w:tcW w:w="2990" w:type="dxa"/>
          </w:tcPr>
          <w:p w:rsidR="00924961" w:rsidRDefault="00924961" w:rsidP="004F0D6D">
            <w:pPr>
              <w:rPr>
                <w:color w:val="000000"/>
                <w:sz w:val="24"/>
              </w:rPr>
            </w:pPr>
            <w:r>
              <w:rPr>
                <w:color w:val="000000"/>
                <w:sz w:val="24"/>
              </w:rPr>
              <w:t>Tartu Vana-Jaani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55.</w:t>
            </w:r>
          </w:p>
        </w:tc>
        <w:tc>
          <w:tcPr>
            <w:tcW w:w="709" w:type="dxa"/>
          </w:tcPr>
          <w:p w:rsidR="00924961" w:rsidRDefault="00924961" w:rsidP="004F0D6D">
            <w:pPr>
              <w:rPr>
                <w:color w:val="000000"/>
                <w:sz w:val="24"/>
              </w:rPr>
            </w:pPr>
            <w:r>
              <w:rPr>
                <w:color w:val="000000"/>
                <w:sz w:val="24"/>
              </w:rPr>
              <w:t>4363</w:t>
            </w:r>
          </w:p>
        </w:tc>
        <w:tc>
          <w:tcPr>
            <w:tcW w:w="4806" w:type="dxa"/>
          </w:tcPr>
          <w:p w:rsidR="00924961" w:rsidRDefault="00924961" w:rsidP="004F0D6D">
            <w:pPr>
              <w:rPr>
                <w:color w:val="000000"/>
                <w:sz w:val="24"/>
              </w:rPr>
            </w:pPr>
            <w:r>
              <w:rPr>
                <w:color w:val="000000"/>
                <w:sz w:val="24"/>
              </w:rPr>
              <w:t xml:space="preserve">Georg Friedrich </w:t>
            </w:r>
            <w:proofErr w:type="spellStart"/>
            <w:r>
              <w:rPr>
                <w:color w:val="000000"/>
                <w:sz w:val="24"/>
              </w:rPr>
              <w:t>Schlateri</w:t>
            </w:r>
            <w:proofErr w:type="spellEnd"/>
            <w:r>
              <w:rPr>
                <w:color w:val="000000"/>
                <w:sz w:val="24"/>
              </w:rPr>
              <w:t xml:space="preserve"> (1804–1870) haud</w:t>
            </w:r>
          </w:p>
        </w:tc>
        <w:tc>
          <w:tcPr>
            <w:tcW w:w="2990" w:type="dxa"/>
          </w:tcPr>
          <w:p w:rsidR="00924961" w:rsidRDefault="00924961" w:rsidP="004F0D6D">
            <w:pPr>
              <w:rPr>
                <w:color w:val="000000"/>
                <w:sz w:val="24"/>
              </w:rPr>
            </w:pPr>
            <w:r>
              <w:rPr>
                <w:color w:val="000000"/>
                <w:sz w:val="24"/>
              </w:rPr>
              <w:t>Tartu Vana-Jaani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56.</w:t>
            </w:r>
          </w:p>
        </w:tc>
        <w:tc>
          <w:tcPr>
            <w:tcW w:w="709" w:type="dxa"/>
          </w:tcPr>
          <w:p w:rsidR="00924961" w:rsidRDefault="00924961" w:rsidP="004F0D6D">
            <w:pPr>
              <w:rPr>
                <w:color w:val="000000"/>
                <w:sz w:val="24"/>
              </w:rPr>
            </w:pPr>
            <w:r>
              <w:rPr>
                <w:color w:val="000000"/>
                <w:sz w:val="24"/>
              </w:rPr>
              <w:t>4364</w:t>
            </w:r>
          </w:p>
        </w:tc>
        <w:tc>
          <w:tcPr>
            <w:tcW w:w="4806" w:type="dxa"/>
          </w:tcPr>
          <w:p w:rsidR="00924961" w:rsidRDefault="00924961" w:rsidP="004F0D6D">
            <w:pPr>
              <w:rPr>
                <w:color w:val="000000"/>
                <w:sz w:val="24"/>
              </w:rPr>
            </w:pPr>
            <w:proofErr w:type="spellStart"/>
            <w:r>
              <w:rPr>
                <w:color w:val="000000"/>
                <w:sz w:val="24"/>
              </w:rPr>
              <w:t>Konrad</w:t>
            </w:r>
            <w:proofErr w:type="spellEnd"/>
            <w:r>
              <w:rPr>
                <w:color w:val="000000"/>
                <w:sz w:val="24"/>
              </w:rPr>
              <w:t xml:space="preserve"> Mäe (1878–1925) haud</w:t>
            </w:r>
          </w:p>
        </w:tc>
        <w:tc>
          <w:tcPr>
            <w:tcW w:w="2990" w:type="dxa"/>
          </w:tcPr>
          <w:p w:rsidR="00924961" w:rsidRDefault="00924961" w:rsidP="004F0D6D">
            <w:pPr>
              <w:rPr>
                <w:color w:val="000000"/>
                <w:sz w:val="24"/>
              </w:rPr>
            </w:pPr>
            <w:r>
              <w:rPr>
                <w:color w:val="000000"/>
                <w:sz w:val="24"/>
              </w:rPr>
              <w:t>Tartu Vana-Peetri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57.</w:t>
            </w:r>
          </w:p>
        </w:tc>
        <w:tc>
          <w:tcPr>
            <w:tcW w:w="709" w:type="dxa"/>
          </w:tcPr>
          <w:p w:rsidR="00924961" w:rsidRDefault="00924961" w:rsidP="004F0D6D">
            <w:pPr>
              <w:rPr>
                <w:color w:val="000000"/>
                <w:sz w:val="24"/>
              </w:rPr>
            </w:pPr>
            <w:r>
              <w:rPr>
                <w:color w:val="000000"/>
                <w:sz w:val="24"/>
              </w:rPr>
              <w:t>4365</w:t>
            </w:r>
          </w:p>
        </w:tc>
        <w:tc>
          <w:tcPr>
            <w:tcW w:w="4806" w:type="dxa"/>
          </w:tcPr>
          <w:p w:rsidR="00924961" w:rsidRDefault="00924961" w:rsidP="004F0D6D">
            <w:pPr>
              <w:rPr>
                <w:color w:val="000000"/>
                <w:sz w:val="24"/>
              </w:rPr>
            </w:pPr>
            <w:r>
              <w:rPr>
                <w:color w:val="000000"/>
                <w:sz w:val="24"/>
              </w:rPr>
              <w:t xml:space="preserve">Ado </w:t>
            </w:r>
            <w:proofErr w:type="spellStart"/>
            <w:r>
              <w:rPr>
                <w:color w:val="000000"/>
                <w:sz w:val="24"/>
              </w:rPr>
              <w:t>Vabbe</w:t>
            </w:r>
            <w:proofErr w:type="spellEnd"/>
            <w:r>
              <w:rPr>
                <w:color w:val="000000"/>
                <w:sz w:val="24"/>
              </w:rPr>
              <w:t xml:space="preserve"> (1892–1961) haud</w:t>
            </w:r>
          </w:p>
        </w:tc>
        <w:tc>
          <w:tcPr>
            <w:tcW w:w="2990" w:type="dxa"/>
          </w:tcPr>
          <w:p w:rsidR="00924961" w:rsidRDefault="00924961" w:rsidP="004F0D6D">
            <w:pPr>
              <w:rPr>
                <w:color w:val="000000"/>
                <w:sz w:val="24"/>
              </w:rPr>
            </w:pPr>
            <w:r>
              <w:rPr>
                <w:color w:val="000000"/>
                <w:sz w:val="24"/>
              </w:rPr>
              <w:t>Tartu Vana-Peetri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58.</w:t>
            </w:r>
          </w:p>
        </w:tc>
        <w:tc>
          <w:tcPr>
            <w:tcW w:w="709" w:type="dxa"/>
          </w:tcPr>
          <w:p w:rsidR="00924961" w:rsidRDefault="00924961" w:rsidP="004F0D6D">
            <w:pPr>
              <w:rPr>
                <w:color w:val="000000"/>
                <w:sz w:val="24"/>
              </w:rPr>
            </w:pPr>
            <w:r>
              <w:rPr>
                <w:color w:val="000000"/>
                <w:sz w:val="24"/>
              </w:rPr>
              <w:t>4366</w:t>
            </w:r>
          </w:p>
        </w:tc>
        <w:tc>
          <w:tcPr>
            <w:tcW w:w="4806" w:type="dxa"/>
          </w:tcPr>
          <w:p w:rsidR="00924961" w:rsidRDefault="00924961" w:rsidP="004F0D6D">
            <w:pPr>
              <w:rPr>
                <w:color w:val="000000"/>
                <w:sz w:val="24"/>
              </w:rPr>
            </w:pPr>
            <w:r>
              <w:rPr>
                <w:color w:val="000000"/>
                <w:sz w:val="24"/>
              </w:rPr>
              <w:t>Johannes Voldemar Veski (1873–1968) haud</w:t>
            </w:r>
          </w:p>
        </w:tc>
        <w:tc>
          <w:tcPr>
            <w:tcW w:w="2990" w:type="dxa"/>
          </w:tcPr>
          <w:p w:rsidR="00924961" w:rsidRDefault="00924961" w:rsidP="004F0D6D">
            <w:pPr>
              <w:rPr>
                <w:color w:val="000000"/>
                <w:sz w:val="24"/>
              </w:rPr>
            </w:pPr>
            <w:r>
              <w:rPr>
                <w:color w:val="000000"/>
                <w:sz w:val="24"/>
              </w:rPr>
              <w:t>Tartu ülikooli kalmistu</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59.</w:t>
            </w:r>
          </w:p>
        </w:tc>
        <w:tc>
          <w:tcPr>
            <w:tcW w:w="709" w:type="dxa"/>
          </w:tcPr>
          <w:p w:rsidR="00924961" w:rsidRDefault="00924961" w:rsidP="004F0D6D">
            <w:pPr>
              <w:rPr>
                <w:color w:val="000000"/>
                <w:sz w:val="24"/>
              </w:rPr>
            </w:pPr>
            <w:r>
              <w:rPr>
                <w:color w:val="000000"/>
                <w:sz w:val="24"/>
              </w:rPr>
              <w:t>4369</w:t>
            </w:r>
          </w:p>
        </w:tc>
        <w:tc>
          <w:tcPr>
            <w:tcW w:w="4806" w:type="dxa"/>
          </w:tcPr>
          <w:p w:rsidR="00924961" w:rsidRDefault="00924961" w:rsidP="004F0D6D">
            <w:pPr>
              <w:rPr>
                <w:color w:val="000000"/>
                <w:sz w:val="24"/>
              </w:rPr>
            </w:pPr>
            <w:r>
              <w:rPr>
                <w:color w:val="000000"/>
                <w:sz w:val="24"/>
              </w:rPr>
              <w:t>Maja, kus aastail 1893–1909 elas Karl August Hermann</w:t>
            </w:r>
          </w:p>
        </w:tc>
        <w:tc>
          <w:tcPr>
            <w:tcW w:w="2990" w:type="dxa"/>
          </w:tcPr>
          <w:p w:rsidR="00924961" w:rsidRDefault="00924961" w:rsidP="004F0D6D">
            <w:pPr>
              <w:rPr>
                <w:color w:val="000000"/>
                <w:sz w:val="24"/>
              </w:rPr>
            </w:pPr>
            <w:r>
              <w:rPr>
                <w:color w:val="000000"/>
                <w:sz w:val="24"/>
              </w:rPr>
              <w:t>Tartu, Veski  27</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60.</w:t>
            </w:r>
          </w:p>
        </w:tc>
        <w:tc>
          <w:tcPr>
            <w:tcW w:w="709" w:type="dxa"/>
          </w:tcPr>
          <w:p w:rsidR="00924961" w:rsidRDefault="00924961" w:rsidP="004F0D6D">
            <w:pPr>
              <w:rPr>
                <w:color w:val="000000"/>
                <w:sz w:val="24"/>
              </w:rPr>
            </w:pPr>
            <w:r>
              <w:rPr>
                <w:color w:val="000000"/>
                <w:sz w:val="24"/>
              </w:rPr>
              <w:t>4374</w:t>
            </w:r>
          </w:p>
        </w:tc>
        <w:tc>
          <w:tcPr>
            <w:tcW w:w="4806" w:type="dxa"/>
          </w:tcPr>
          <w:p w:rsidR="00924961" w:rsidRDefault="00924961" w:rsidP="004F0D6D">
            <w:pPr>
              <w:rPr>
                <w:color w:val="000000"/>
                <w:sz w:val="24"/>
              </w:rPr>
            </w:pPr>
            <w:r>
              <w:rPr>
                <w:color w:val="000000"/>
                <w:sz w:val="24"/>
              </w:rPr>
              <w:t>Tartu Pauluse kalmistu</w:t>
            </w:r>
          </w:p>
        </w:tc>
        <w:tc>
          <w:tcPr>
            <w:tcW w:w="2990" w:type="dxa"/>
          </w:tcPr>
          <w:p w:rsidR="00924961" w:rsidRDefault="00924961" w:rsidP="004F0D6D">
            <w:pPr>
              <w:rPr>
                <w:color w:val="000000"/>
                <w:sz w:val="24"/>
              </w:rPr>
            </w:pPr>
            <w:r>
              <w:rPr>
                <w:color w:val="000000"/>
                <w:sz w:val="24"/>
              </w:rPr>
              <w:t>Tartu, Võru 75c</w:t>
            </w:r>
          </w:p>
        </w:tc>
      </w:tr>
      <w:tr w:rsidR="00924961" w:rsidTr="004F0D6D">
        <w:trPr>
          <w:trHeight w:val="283"/>
        </w:trPr>
        <w:tc>
          <w:tcPr>
            <w:tcW w:w="739" w:type="dxa"/>
          </w:tcPr>
          <w:p w:rsidR="00924961" w:rsidRDefault="00924961" w:rsidP="004F0D6D">
            <w:pPr>
              <w:jc w:val="center"/>
              <w:rPr>
                <w:color w:val="000000"/>
                <w:sz w:val="24"/>
              </w:rPr>
            </w:pPr>
            <w:r>
              <w:rPr>
                <w:color w:val="000000"/>
                <w:sz w:val="24"/>
              </w:rPr>
              <w:t>61.</w:t>
            </w:r>
          </w:p>
        </w:tc>
        <w:tc>
          <w:tcPr>
            <w:tcW w:w="709" w:type="dxa"/>
          </w:tcPr>
          <w:p w:rsidR="00924961" w:rsidRDefault="00924961" w:rsidP="004F0D6D">
            <w:pPr>
              <w:rPr>
                <w:color w:val="000000"/>
                <w:sz w:val="24"/>
              </w:rPr>
            </w:pPr>
            <w:r>
              <w:rPr>
                <w:color w:val="000000"/>
                <w:sz w:val="24"/>
              </w:rPr>
              <w:t>4375</w:t>
            </w:r>
          </w:p>
        </w:tc>
        <w:tc>
          <w:tcPr>
            <w:tcW w:w="4806" w:type="dxa"/>
          </w:tcPr>
          <w:p w:rsidR="00924961" w:rsidRDefault="00924961" w:rsidP="004F0D6D">
            <w:pPr>
              <w:rPr>
                <w:color w:val="000000"/>
                <w:sz w:val="24"/>
              </w:rPr>
            </w:pPr>
            <w:r>
              <w:rPr>
                <w:color w:val="000000"/>
                <w:sz w:val="24"/>
              </w:rPr>
              <w:t>Tartu Aleksander Nevski kalmistu</w:t>
            </w:r>
          </w:p>
        </w:tc>
        <w:tc>
          <w:tcPr>
            <w:tcW w:w="2990" w:type="dxa"/>
          </w:tcPr>
          <w:p w:rsidR="00924961" w:rsidRDefault="00924961" w:rsidP="004F0D6D">
            <w:pPr>
              <w:rPr>
                <w:color w:val="000000"/>
                <w:sz w:val="24"/>
              </w:rPr>
            </w:pPr>
            <w:r>
              <w:rPr>
                <w:color w:val="000000"/>
                <w:sz w:val="24"/>
              </w:rPr>
              <w:t>Tartu, Võru 75c</w:t>
            </w:r>
          </w:p>
        </w:tc>
      </w:tr>
    </w:tbl>
    <w:p w:rsidR="00924961" w:rsidRDefault="00924961" w:rsidP="00924961">
      <w:pPr>
        <w:jc w:val="both"/>
        <w:rPr>
          <w:color w:val="000000"/>
          <w:sz w:val="24"/>
        </w:rPr>
      </w:pPr>
      <w:r>
        <w:rPr>
          <w:color w:val="000000"/>
          <w:sz w:val="24"/>
        </w:rPr>
        <w:t>Alus: Kultuuriministri 19. märtsi 1997 määrus nr. 7.</w:t>
      </w:r>
    </w:p>
    <w:p w:rsidR="00924961" w:rsidRDefault="00924961" w:rsidP="00924961">
      <w:pPr>
        <w:jc w:val="both"/>
        <w:rPr>
          <w:color w:val="000000"/>
          <w:sz w:val="24"/>
        </w:rPr>
      </w:pPr>
    </w:p>
    <w:p w:rsidR="00924961" w:rsidRPr="000B15CC" w:rsidRDefault="00924961" w:rsidP="00924961">
      <w:pPr>
        <w:jc w:val="both"/>
        <w:rPr>
          <w:b/>
          <w:color w:val="000000"/>
          <w:sz w:val="24"/>
        </w:rPr>
      </w:pPr>
      <w:r w:rsidRPr="000B15CC">
        <w:rPr>
          <w:b/>
          <w:color w:val="000000"/>
          <w:sz w:val="24"/>
        </w:rPr>
        <w:t>IV Kunstimälestis</w:t>
      </w:r>
    </w:p>
    <w:tbl>
      <w:tblPr>
        <w:tblStyle w:val="Kontuurtabel"/>
        <w:tblW w:w="0" w:type="auto"/>
        <w:tblLook w:val="04A0" w:firstRow="1" w:lastRow="0" w:firstColumn="1" w:lastColumn="0" w:noHBand="0" w:noVBand="1"/>
      </w:tblPr>
      <w:tblGrid>
        <w:gridCol w:w="817"/>
        <w:gridCol w:w="709"/>
        <w:gridCol w:w="4819"/>
        <w:gridCol w:w="2867"/>
      </w:tblGrid>
      <w:tr w:rsidR="00924961" w:rsidTr="004F0D6D">
        <w:tc>
          <w:tcPr>
            <w:tcW w:w="817" w:type="dxa"/>
          </w:tcPr>
          <w:p w:rsidR="00924961" w:rsidRPr="000B15CC" w:rsidRDefault="00924961" w:rsidP="004F0D6D">
            <w:pPr>
              <w:jc w:val="center"/>
              <w:rPr>
                <w:b/>
                <w:color w:val="000000"/>
                <w:sz w:val="24"/>
              </w:rPr>
            </w:pPr>
            <w:proofErr w:type="spellStart"/>
            <w:r w:rsidRPr="000B15CC">
              <w:rPr>
                <w:b/>
                <w:color w:val="000000"/>
                <w:sz w:val="24"/>
              </w:rPr>
              <w:t>Jrk</w:t>
            </w:r>
            <w:proofErr w:type="spellEnd"/>
            <w:r w:rsidRPr="000B15CC">
              <w:rPr>
                <w:b/>
                <w:color w:val="000000"/>
                <w:sz w:val="24"/>
              </w:rPr>
              <w:t>. nr.</w:t>
            </w:r>
          </w:p>
        </w:tc>
        <w:tc>
          <w:tcPr>
            <w:tcW w:w="709" w:type="dxa"/>
          </w:tcPr>
          <w:p w:rsidR="00924961" w:rsidRPr="000B15CC" w:rsidRDefault="00924961" w:rsidP="004F0D6D">
            <w:pPr>
              <w:jc w:val="both"/>
              <w:rPr>
                <w:b/>
                <w:color w:val="000000"/>
                <w:sz w:val="24"/>
              </w:rPr>
            </w:pPr>
            <w:proofErr w:type="spellStart"/>
            <w:r w:rsidRPr="000B15CC">
              <w:rPr>
                <w:b/>
                <w:color w:val="000000"/>
                <w:sz w:val="24"/>
              </w:rPr>
              <w:t>Reg</w:t>
            </w:r>
            <w:proofErr w:type="spellEnd"/>
            <w:r w:rsidRPr="000B15CC">
              <w:rPr>
                <w:b/>
                <w:color w:val="000000"/>
                <w:sz w:val="24"/>
              </w:rPr>
              <w:t>. nr.</w:t>
            </w:r>
          </w:p>
        </w:tc>
        <w:tc>
          <w:tcPr>
            <w:tcW w:w="4819" w:type="dxa"/>
          </w:tcPr>
          <w:p w:rsidR="00924961" w:rsidRPr="000B15CC" w:rsidRDefault="00924961" w:rsidP="004F0D6D">
            <w:pPr>
              <w:jc w:val="both"/>
              <w:rPr>
                <w:b/>
                <w:color w:val="000000"/>
                <w:sz w:val="24"/>
              </w:rPr>
            </w:pPr>
            <w:r w:rsidRPr="000B15CC">
              <w:rPr>
                <w:b/>
                <w:color w:val="000000"/>
                <w:sz w:val="24"/>
              </w:rPr>
              <w:t>Nimi</w:t>
            </w:r>
          </w:p>
        </w:tc>
        <w:tc>
          <w:tcPr>
            <w:tcW w:w="2867" w:type="dxa"/>
          </w:tcPr>
          <w:p w:rsidR="00924961" w:rsidRPr="000B15CC" w:rsidRDefault="00924961" w:rsidP="004F0D6D">
            <w:pPr>
              <w:jc w:val="both"/>
              <w:rPr>
                <w:b/>
                <w:color w:val="000000"/>
                <w:sz w:val="24"/>
              </w:rPr>
            </w:pPr>
            <w:r w:rsidRPr="000B15CC">
              <w:rPr>
                <w:b/>
                <w:color w:val="000000"/>
                <w:sz w:val="24"/>
              </w:rPr>
              <w:t>Aadress</w:t>
            </w:r>
          </w:p>
        </w:tc>
      </w:tr>
      <w:tr w:rsidR="00924961" w:rsidTr="004F0D6D">
        <w:trPr>
          <w:trHeight w:val="283"/>
        </w:trPr>
        <w:tc>
          <w:tcPr>
            <w:tcW w:w="817" w:type="dxa"/>
          </w:tcPr>
          <w:p w:rsidR="00924961" w:rsidRDefault="00924961" w:rsidP="004F0D6D">
            <w:pPr>
              <w:jc w:val="center"/>
              <w:rPr>
                <w:color w:val="000000"/>
                <w:sz w:val="24"/>
              </w:rPr>
            </w:pPr>
            <w:r>
              <w:rPr>
                <w:color w:val="000000"/>
                <w:sz w:val="24"/>
              </w:rPr>
              <w:t>1.</w:t>
            </w:r>
          </w:p>
        </w:tc>
        <w:tc>
          <w:tcPr>
            <w:tcW w:w="709" w:type="dxa"/>
          </w:tcPr>
          <w:p w:rsidR="00924961" w:rsidRDefault="00924961" w:rsidP="004F0D6D">
            <w:pPr>
              <w:jc w:val="both"/>
              <w:rPr>
                <w:color w:val="000000"/>
                <w:sz w:val="24"/>
              </w:rPr>
            </w:pPr>
            <w:r>
              <w:rPr>
                <w:color w:val="000000"/>
                <w:sz w:val="24"/>
              </w:rPr>
              <w:t>85</w:t>
            </w:r>
          </w:p>
        </w:tc>
        <w:tc>
          <w:tcPr>
            <w:tcW w:w="4819" w:type="dxa"/>
          </w:tcPr>
          <w:p w:rsidR="00924961" w:rsidRDefault="00924961" w:rsidP="004F0D6D">
            <w:pPr>
              <w:jc w:val="both"/>
              <w:rPr>
                <w:color w:val="000000"/>
                <w:sz w:val="24"/>
              </w:rPr>
            </w:pPr>
            <w:r>
              <w:rPr>
                <w:color w:val="000000"/>
                <w:sz w:val="24"/>
              </w:rPr>
              <w:t xml:space="preserve">Skulptuur „Ema ja laps“, E. </w:t>
            </w:r>
            <w:proofErr w:type="spellStart"/>
            <w:r>
              <w:rPr>
                <w:color w:val="000000"/>
                <w:sz w:val="24"/>
              </w:rPr>
              <w:t>Taniloo</w:t>
            </w:r>
            <w:proofErr w:type="spellEnd"/>
            <w:r>
              <w:rPr>
                <w:color w:val="000000"/>
                <w:sz w:val="24"/>
              </w:rPr>
              <w:t>, 1979 (pronks)</w:t>
            </w:r>
          </w:p>
        </w:tc>
        <w:tc>
          <w:tcPr>
            <w:tcW w:w="2867" w:type="dxa"/>
          </w:tcPr>
          <w:p w:rsidR="00924961" w:rsidRDefault="00924961" w:rsidP="004F0D6D">
            <w:pPr>
              <w:jc w:val="both"/>
              <w:rPr>
                <w:color w:val="000000"/>
                <w:sz w:val="24"/>
              </w:rPr>
            </w:pPr>
            <w:r>
              <w:rPr>
                <w:color w:val="000000"/>
                <w:sz w:val="24"/>
              </w:rPr>
              <w:t xml:space="preserve">Tartu, N. </w:t>
            </w:r>
            <w:proofErr w:type="spellStart"/>
            <w:r>
              <w:rPr>
                <w:color w:val="000000"/>
                <w:sz w:val="24"/>
              </w:rPr>
              <w:t>Lunini</w:t>
            </w:r>
            <w:proofErr w:type="spellEnd"/>
            <w:r>
              <w:rPr>
                <w:color w:val="000000"/>
                <w:sz w:val="24"/>
              </w:rPr>
              <w:t xml:space="preserve"> 6</w:t>
            </w:r>
          </w:p>
        </w:tc>
      </w:tr>
    </w:tbl>
    <w:p w:rsidR="00924961" w:rsidRDefault="00924961" w:rsidP="00924961">
      <w:pPr>
        <w:jc w:val="both"/>
        <w:rPr>
          <w:color w:val="000000"/>
          <w:sz w:val="24"/>
        </w:rPr>
      </w:pPr>
      <w:r>
        <w:rPr>
          <w:color w:val="000000"/>
          <w:sz w:val="24"/>
        </w:rPr>
        <w:t>Alus: Kultuuriministri 1. Juuni 1995 määrus nr. 19/1.</w:t>
      </w:r>
    </w:p>
    <w:p w:rsidR="00A65DAB" w:rsidRDefault="00A65DAB" w:rsidP="00663160">
      <w:pPr>
        <w:pStyle w:val="Kehatekst2"/>
        <w:ind w:left="0"/>
        <w:jc w:val="both"/>
        <w:rPr>
          <w:rFonts w:asciiTheme="minorHAnsi" w:hAnsiTheme="minorHAnsi"/>
          <w:sz w:val="24"/>
        </w:rPr>
      </w:pPr>
    </w:p>
    <w:p w:rsidR="00924961" w:rsidRDefault="00924961" w:rsidP="00663160">
      <w:pPr>
        <w:pStyle w:val="Kehatekst2"/>
        <w:ind w:left="0"/>
        <w:jc w:val="both"/>
        <w:rPr>
          <w:rFonts w:asciiTheme="minorHAnsi" w:hAnsiTheme="minorHAnsi"/>
          <w:sz w:val="24"/>
        </w:rPr>
      </w:pPr>
    </w:p>
    <w:p w:rsidR="00924961" w:rsidRDefault="00924961" w:rsidP="00663160">
      <w:pPr>
        <w:pStyle w:val="Kehatekst2"/>
        <w:ind w:left="0"/>
        <w:jc w:val="both"/>
        <w:rPr>
          <w:rFonts w:asciiTheme="minorHAnsi" w:hAnsiTheme="minorHAnsi"/>
          <w:sz w:val="24"/>
        </w:rPr>
      </w:pPr>
    </w:p>
    <w:p w:rsidR="00F21F6F" w:rsidRDefault="00301C17" w:rsidP="00586853">
      <w:pPr>
        <w:pStyle w:val="Kehatekst2"/>
        <w:ind w:left="0"/>
        <w:jc w:val="both"/>
        <w:rPr>
          <w:rFonts w:asciiTheme="minorHAnsi" w:hAnsiTheme="minorHAnsi"/>
          <w:b/>
          <w:sz w:val="32"/>
          <w:szCs w:val="32"/>
        </w:rPr>
      </w:pPr>
      <w:r w:rsidRPr="00586853">
        <w:rPr>
          <w:rFonts w:asciiTheme="minorHAnsi" w:hAnsiTheme="minorHAnsi"/>
          <w:b/>
          <w:sz w:val="32"/>
          <w:szCs w:val="32"/>
        </w:rPr>
        <w:t>Miljööväärtusega hoonestusalad</w:t>
      </w:r>
    </w:p>
    <w:p w:rsidR="00663160" w:rsidRPr="00586853" w:rsidRDefault="005B11B7" w:rsidP="003E42CA">
      <w:pPr>
        <w:pStyle w:val="Kehatekst2"/>
        <w:spacing w:after="240" w:line="240" w:lineRule="exact"/>
        <w:ind w:left="0"/>
        <w:jc w:val="both"/>
        <w:rPr>
          <w:rFonts w:asciiTheme="minorHAnsi" w:hAnsiTheme="minorHAnsi"/>
          <w:b/>
          <w:sz w:val="28"/>
          <w:szCs w:val="28"/>
        </w:rPr>
      </w:pPr>
      <w:r w:rsidRPr="00586853">
        <w:rPr>
          <w:rFonts w:asciiTheme="minorHAnsi" w:hAnsiTheme="minorHAnsi"/>
          <w:b/>
          <w:sz w:val="28"/>
          <w:szCs w:val="28"/>
        </w:rPr>
        <w:t>Kujunemine, planeeringuline ja arhitektuurne iseloom</w:t>
      </w:r>
    </w:p>
    <w:p w:rsidR="00663160" w:rsidRPr="00663160" w:rsidRDefault="00C37F4C" w:rsidP="003E42CA">
      <w:pPr>
        <w:pStyle w:val="Kehatekst2"/>
        <w:spacing w:after="240" w:line="400" w:lineRule="exact"/>
        <w:ind w:left="0"/>
        <w:jc w:val="both"/>
        <w:rPr>
          <w:rFonts w:asciiTheme="minorHAnsi" w:hAnsiTheme="minorHAnsi"/>
          <w:sz w:val="24"/>
        </w:rPr>
      </w:pPr>
      <w:r w:rsidRPr="00C37F4C">
        <w:rPr>
          <w:rFonts w:asciiTheme="minorHAnsi" w:hAnsiTheme="minorHAnsi"/>
          <w:b/>
          <w:sz w:val="24"/>
        </w:rPr>
        <w:t>Senine areng.</w:t>
      </w:r>
      <w:r>
        <w:rPr>
          <w:rFonts w:asciiTheme="minorHAnsi" w:hAnsiTheme="minorHAnsi"/>
          <w:sz w:val="24"/>
        </w:rPr>
        <w:t xml:space="preserve"> </w:t>
      </w:r>
      <w:r w:rsidR="00663160" w:rsidRPr="00663160">
        <w:rPr>
          <w:rFonts w:asciiTheme="minorHAnsi" w:hAnsiTheme="minorHAnsi"/>
          <w:sz w:val="24"/>
        </w:rPr>
        <w:t xml:space="preserve">Tartu linnas on </w:t>
      </w:r>
      <w:r w:rsidR="00663160">
        <w:rPr>
          <w:rFonts w:asciiTheme="minorHAnsi" w:hAnsiTheme="minorHAnsi"/>
          <w:sz w:val="24"/>
        </w:rPr>
        <w:t>13</w:t>
      </w:r>
      <w:r w:rsidR="00663160" w:rsidRPr="00663160">
        <w:rPr>
          <w:rFonts w:asciiTheme="minorHAnsi" w:hAnsiTheme="minorHAnsi"/>
          <w:sz w:val="24"/>
        </w:rPr>
        <w:t xml:space="preserve"> </w:t>
      </w:r>
      <w:r w:rsidR="00663160">
        <w:rPr>
          <w:rFonts w:asciiTheme="minorHAnsi" w:hAnsiTheme="minorHAnsi"/>
          <w:sz w:val="24"/>
        </w:rPr>
        <w:t>miljööväärtusega hoonestusala</w:t>
      </w:r>
      <w:r w:rsidR="00D54862">
        <w:rPr>
          <w:rFonts w:asciiTheme="minorHAnsi" w:hAnsiTheme="minorHAnsi"/>
          <w:sz w:val="24"/>
        </w:rPr>
        <w:t xml:space="preserve"> koos nende juurde kuuluvate </w:t>
      </w:r>
      <w:r w:rsidR="00663160" w:rsidRPr="00663160">
        <w:rPr>
          <w:rFonts w:asciiTheme="minorHAnsi" w:hAnsiTheme="minorHAnsi"/>
          <w:sz w:val="24"/>
        </w:rPr>
        <w:t xml:space="preserve">üksikobjektidega, ning arheoloogiline </w:t>
      </w:r>
      <w:r w:rsidR="00663160">
        <w:rPr>
          <w:rFonts w:asciiTheme="minorHAnsi" w:hAnsiTheme="minorHAnsi"/>
          <w:sz w:val="24"/>
        </w:rPr>
        <w:t>miljööpiirkond</w:t>
      </w:r>
      <w:r w:rsidR="00663160" w:rsidRPr="00663160">
        <w:rPr>
          <w:rFonts w:asciiTheme="minorHAnsi" w:hAnsiTheme="minorHAnsi"/>
          <w:sz w:val="24"/>
        </w:rPr>
        <w:t>.</w:t>
      </w:r>
      <w:r w:rsidR="000F20E3">
        <w:rPr>
          <w:rFonts w:asciiTheme="minorHAnsi" w:hAnsiTheme="minorHAnsi"/>
          <w:sz w:val="24"/>
        </w:rPr>
        <w:t xml:space="preserve"> Käesolevas planeeringus käsitletakse kõiki miljööväärtusega alasid peale Supilin</w:t>
      </w:r>
      <w:r w:rsidR="00AF351F">
        <w:rPr>
          <w:rFonts w:asciiTheme="minorHAnsi" w:hAnsiTheme="minorHAnsi"/>
          <w:sz w:val="24"/>
        </w:rPr>
        <w:t>n</w:t>
      </w:r>
      <w:r w:rsidR="000F20E3">
        <w:rPr>
          <w:rFonts w:asciiTheme="minorHAnsi" w:hAnsiTheme="minorHAnsi"/>
          <w:sz w:val="24"/>
        </w:rPr>
        <w:t xml:space="preserve">a, mille kohta on </w:t>
      </w:r>
      <w:r w:rsidR="00A155A8">
        <w:rPr>
          <w:rFonts w:asciiTheme="minorHAnsi" w:hAnsiTheme="minorHAnsi"/>
          <w:sz w:val="24"/>
        </w:rPr>
        <w:t xml:space="preserve">2014. aastal </w:t>
      </w:r>
      <w:r w:rsidR="000F20E3">
        <w:rPr>
          <w:rFonts w:asciiTheme="minorHAnsi" w:hAnsiTheme="minorHAnsi"/>
          <w:sz w:val="24"/>
        </w:rPr>
        <w:t>koostatud teemaplaneering</w:t>
      </w:r>
      <w:r w:rsidR="00AF351F">
        <w:rPr>
          <w:rFonts w:asciiTheme="minorHAnsi" w:hAnsiTheme="minorHAnsi"/>
          <w:sz w:val="24"/>
        </w:rPr>
        <w:t xml:space="preserve"> „Supilinna linnaosa miljööväärtusega hoonestusala kaitse- ja kasutustingimused ning linnaosa maa- ja veealade üldised kasutamise- ja ehitustingimused“</w:t>
      </w:r>
      <w:r w:rsidR="000F20E3">
        <w:rPr>
          <w:rFonts w:asciiTheme="minorHAnsi" w:hAnsiTheme="minorHAnsi"/>
          <w:sz w:val="24"/>
        </w:rPr>
        <w:t>.</w:t>
      </w:r>
    </w:p>
    <w:p w:rsidR="00301752" w:rsidRDefault="00663160" w:rsidP="003E42CA">
      <w:pPr>
        <w:pStyle w:val="Kehatekst2"/>
        <w:spacing w:line="400" w:lineRule="atLeast"/>
        <w:ind w:left="0"/>
        <w:jc w:val="both"/>
        <w:rPr>
          <w:rFonts w:asciiTheme="minorHAnsi" w:hAnsiTheme="minorHAnsi"/>
          <w:sz w:val="24"/>
        </w:rPr>
      </w:pPr>
      <w:r w:rsidRPr="00663160">
        <w:rPr>
          <w:rFonts w:asciiTheme="minorHAnsi" w:hAnsiTheme="minorHAnsi"/>
          <w:sz w:val="24"/>
        </w:rPr>
        <w:t>Tartu arheoloogili</w:t>
      </w:r>
      <w:r w:rsidR="000F20E3">
        <w:rPr>
          <w:rFonts w:asciiTheme="minorHAnsi" w:hAnsiTheme="minorHAnsi"/>
          <w:sz w:val="24"/>
        </w:rPr>
        <w:t>s</w:t>
      </w:r>
      <w:r w:rsidRPr="00663160">
        <w:rPr>
          <w:rFonts w:asciiTheme="minorHAnsi" w:hAnsiTheme="minorHAnsi"/>
          <w:sz w:val="24"/>
        </w:rPr>
        <w:t xml:space="preserve">e </w:t>
      </w:r>
      <w:r w:rsidR="000F20E3">
        <w:rPr>
          <w:rFonts w:asciiTheme="minorHAnsi" w:hAnsiTheme="minorHAnsi"/>
          <w:sz w:val="24"/>
        </w:rPr>
        <w:t>miljööpiirkonna eelkäija</w:t>
      </w:r>
      <w:r w:rsidRPr="00663160">
        <w:rPr>
          <w:rFonts w:asciiTheme="minorHAnsi" w:hAnsiTheme="minorHAnsi"/>
          <w:sz w:val="24"/>
        </w:rPr>
        <w:t xml:space="preserve"> </w:t>
      </w:r>
      <w:r w:rsidR="000F20E3">
        <w:rPr>
          <w:rFonts w:asciiTheme="minorHAnsi" w:hAnsiTheme="minorHAnsi"/>
          <w:sz w:val="24"/>
        </w:rPr>
        <w:t xml:space="preserve">arheoloogiline kaitsevöönd </w:t>
      </w:r>
      <w:r w:rsidRPr="00663160">
        <w:rPr>
          <w:rFonts w:asciiTheme="minorHAnsi" w:hAnsiTheme="minorHAnsi"/>
          <w:sz w:val="24"/>
        </w:rPr>
        <w:t xml:space="preserve">kehtestati Tartu Linnavalitsuse määrusega 11. märtsil 1993 (määrus nr. 126). </w:t>
      </w:r>
    </w:p>
    <w:p w:rsidR="00301752" w:rsidRDefault="000F20E3" w:rsidP="003E42CA">
      <w:pPr>
        <w:pStyle w:val="Kehatekst2"/>
        <w:spacing w:line="400" w:lineRule="atLeast"/>
        <w:ind w:left="0"/>
        <w:jc w:val="both"/>
        <w:rPr>
          <w:rFonts w:asciiTheme="minorHAnsi" w:hAnsiTheme="minorHAnsi"/>
          <w:sz w:val="24"/>
        </w:rPr>
      </w:pPr>
      <w:r>
        <w:rPr>
          <w:rFonts w:asciiTheme="minorHAnsi" w:hAnsiTheme="minorHAnsi"/>
          <w:sz w:val="24"/>
        </w:rPr>
        <w:t>Miljööväärtusega hoonestusalade eelkäijateks olid a</w:t>
      </w:r>
      <w:r w:rsidR="00663160" w:rsidRPr="00663160">
        <w:rPr>
          <w:rFonts w:asciiTheme="minorHAnsi" w:hAnsiTheme="minorHAnsi"/>
          <w:sz w:val="24"/>
        </w:rPr>
        <w:t>astatel 1995 ja 1996 Tartu Linnavalitsus</w:t>
      </w:r>
      <w:r>
        <w:rPr>
          <w:rFonts w:asciiTheme="minorHAnsi" w:hAnsiTheme="minorHAnsi"/>
          <w:sz w:val="24"/>
        </w:rPr>
        <w:t>e</w:t>
      </w:r>
      <w:r w:rsidR="00663160" w:rsidRPr="00663160">
        <w:rPr>
          <w:rFonts w:asciiTheme="minorHAnsi" w:hAnsiTheme="minorHAnsi"/>
          <w:sz w:val="24"/>
        </w:rPr>
        <w:t xml:space="preserve"> määrustega </w:t>
      </w:r>
      <w:r>
        <w:rPr>
          <w:rFonts w:asciiTheme="minorHAnsi" w:hAnsiTheme="minorHAnsi"/>
          <w:sz w:val="24"/>
        </w:rPr>
        <w:t xml:space="preserve">kehtestatud </w:t>
      </w:r>
      <w:r w:rsidR="00663160" w:rsidRPr="00663160">
        <w:rPr>
          <w:rFonts w:asciiTheme="minorHAnsi" w:hAnsiTheme="minorHAnsi"/>
          <w:sz w:val="24"/>
        </w:rPr>
        <w:t>n</w:t>
      </w:r>
      <w:r w:rsidR="00663160">
        <w:rPr>
          <w:rFonts w:asciiTheme="minorHAnsi" w:hAnsiTheme="minorHAnsi"/>
          <w:sz w:val="24"/>
        </w:rPr>
        <w:t>eli linnaehituslikku kaitseala Tammelinnas, Toometaguse-Vaksali</w:t>
      </w:r>
      <w:r>
        <w:rPr>
          <w:rFonts w:asciiTheme="minorHAnsi" w:hAnsiTheme="minorHAnsi"/>
          <w:sz w:val="24"/>
        </w:rPr>
        <w:t xml:space="preserve"> piirkonnas, </w:t>
      </w:r>
      <w:proofErr w:type="spellStart"/>
      <w:r>
        <w:rPr>
          <w:rFonts w:asciiTheme="minorHAnsi" w:hAnsiTheme="minorHAnsi"/>
          <w:sz w:val="24"/>
        </w:rPr>
        <w:t>Karlovas</w:t>
      </w:r>
      <w:proofErr w:type="spellEnd"/>
      <w:r>
        <w:rPr>
          <w:rFonts w:asciiTheme="minorHAnsi" w:hAnsiTheme="minorHAnsi"/>
          <w:sz w:val="24"/>
        </w:rPr>
        <w:t xml:space="preserve"> ja Tähtveres.</w:t>
      </w:r>
    </w:p>
    <w:p w:rsidR="00663160" w:rsidRDefault="00AF351F" w:rsidP="003E42CA">
      <w:pPr>
        <w:pStyle w:val="Kehatekst2"/>
        <w:spacing w:line="400" w:lineRule="atLeast"/>
        <w:ind w:left="0"/>
        <w:jc w:val="both"/>
        <w:rPr>
          <w:rFonts w:asciiTheme="minorHAnsi" w:hAnsiTheme="minorHAnsi"/>
          <w:sz w:val="24"/>
        </w:rPr>
      </w:pPr>
      <w:r>
        <w:rPr>
          <w:rFonts w:asciiTheme="minorHAnsi" w:hAnsiTheme="minorHAnsi"/>
          <w:sz w:val="24"/>
        </w:rPr>
        <w:t>2005. aastal vastu võetud Tartu linna üldplaneeringuga lisandus üheksa kaitstavat piirkonda</w:t>
      </w:r>
      <w:r w:rsidR="00301752">
        <w:rPr>
          <w:rFonts w:asciiTheme="minorHAnsi" w:hAnsiTheme="minorHAnsi"/>
          <w:sz w:val="24"/>
        </w:rPr>
        <w:t xml:space="preserve">: </w:t>
      </w:r>
      <w:r w:rsidR="00301752">
        <w:rPr>
          <w:rFonts w:asciiTheme="minorHAnsi" w:hAnsiTheme="minorHAnsi"/>
          <w:sz w:val="24"/>
        </w:rPr>
        <w:lastRenderedPageBreak/>
        <w:t>Supilinna, ajalooliste militaarehitiste, Jaama ja Puiestee tänavate, Maarjamõisa, Tähtvere mõisa, Ujula ja Peetri tänavate, Aleksandri tänava, Filosoofi tänava, Kastani tänava miljööväärtusega hoonestusala</w:t>
      </w:r>
      <w:r>
        <w:rPr>
          <w:rFonts w:asciiTheme="minorHAnsi" w:hAnsiTheme="minorHAnsi"/>
          <w:sz w:val="24"/>
        </w:rPr>
        <w:t>. Vastavalt kehtinud planeerimisseadusele hakati neid piirkondi nimetama miljööväärtusega hoonestusaladeks.</w:t>
      </w:r>
    </w:p>
    <w:p w:rsidR="0034330F" w:rsidRDefault="0034330F" w:rsidP="003E42CA">
      <w:pPr>
        <w:tabs>
          <w:tab w:val="left" w:pos="90"/>
          <w:tab w:val="left" w:pos="340"/>
          <w:tab w:val="left" w:pos="1134"/>
        </w:tabs>
        <w:autoSpaceDE w:val="0"/>
        <w:autoSpaceDN w:val="0"/>
        <w:adjustRightInd w:val="0"/>
        <w:spacing w:after="0" w:line="400" w:lineRule="atLeast"/>
        <w:jc w:val="both"/>
        <w:rPr>
          <w:rFonts w:ascii="Helv" w:hAnsi="Helv" w:cs="Helv"/>
          <w:b/>
          <w:bCs/>
          <w:color w:val="000000"/>
          <w:sz w:val="24"/>
          <w:szCs w:val="24"/>
        </w:rPr>
      </w:pPr>
    </w:p>
    <w:p w:rsidR="0034330F" w:rsidRPr="003E42CA" w:rsidRDefault="0034330F" w:rsidP="003E42CA">
      <w:pPr>
        <w:tabs>
          <w:tab w:val="left" w:pos="90"/>
          <w:tab w:val="left" w:pos="340"/>
          <w:tab w:val="left" w:pos="1134"/>
        </w:tabs>
        <w:autoSpaceDE w:val="0"/>
        <w:autoSpaceDN w:val="0"/>
        <w:adjustRightInd w:val="0"/>
        <w:spacing w:after="0" w:line="400" w:lineRule="atLeast"/>
        <w:jc w:val="both"/>
        <w:rPr>
          <w:rFonts w:cs="Helv"/>
          <w:color w:val="000000"/>
          <w:sz w:val="24"/>
          <w:szCs w:val="24"/>
        </w:rPr>
      </w:pPr>
      <w:r w:rsidRPr="003E42CA">
        <w:rPr>
          <w:rFonts w:cs="Helv"/>
          <w:b/>
          <w:bCs/>
          <w:color w:val="000000"/>
          <w:sz w:val="24"/>
          <w:szCs w:val="24"/>
        </w:rPr>
        <w:t>Tartu arheoloogiline miljööpiirkond.</w:t>
      </w:r>
      <w:r w:rsidRPr="003E42CA">
        <w:rPr>
          <w:rFonts w:cs="Helv"/>
          <w:color w:val="000000"/>
          <w:sz w:val="24"/>
          <w:szCs w:val="24"/>
        </w:rPr>
        <w:t xml:space="preserve"> Asub Veski, J. Kuperjanovi, </w:t>
      </w:r>
      <w:proofErr w:type="spellStart"/>
      <w:r w:rsidRPr="003E42CA">
        <w:rPr>
          <w:rFonts w:cs="Helv"/>
          <w:color w:val="000000"/>
          <w:sz w:val="24"/>
          <w:szCs w:val="24"/>
        </w:rPr>
        <w:t>Pepleri</w:t>
      </w:r>
      <w:proofErr w:type="spellEnd"/>
      <w:r w:rsidRPr="003E42CA">
        <w:rPr>
          <w:rFonts w:cs="Helv"/>
          <w:color w:val="000000"/>
          <w:sz w:val="24"/>
          <w:szCs w:val="24"/>
        </w:rPr>
        <w:t>, Riia, Lille, Soola, Turu, Riia, Narva mnt,  Kivi, Jaama, Sauna ja Kroonuaia, Jakobi ja Veski tänavate vahelisel alal ning Emajõe alusel maal Fr. Tuglase ja Rebase tänavate vahel (50 m veepiirist kummalgi pool jõge) vastavalt plaanile. Arheoloogilise miljööpiirkonna üksikobjektid on Tähtvere mõisa arheoloogiline miljööpiirkond ja Maarjamõisa arheoloogiline miljööpiirkond.</w:t>
      </w:r>
    </w:p>
    <w:p w:rsidR="0034330F" w:rsidRPr="003E42CA" w:rsidRDefault="0034330F" w:rsidP="003E42CA">
      <w:pPr>
        <w:tabs>
          <w:tab w:val="left" w:pos="90"/>
          <w:tab w:val="left" w:pos="340"/>
          <w:tab w:val="left" w:pos="1134"/>
        </w:tabs>
        <w:autoSpaceDE w:val="0"/>
        <w:autoSpaceDN w:val="0"/>
        <w:adjustRightInd w:val="0"/>
        <w:spacing w:after="0" w:line="400" w:lineRule="atLeast"/>
        <w:jc w:val="both"/>
        <w:rPr>
          <w:rFonts w:cs="Helv"/>
          <w:color w:val="000000"/>
          <w:sz w:val="24"/>
          <w:szCs w:val="24"/>
        </w:rPr>
      </w:pPr>
      <w:r w:rsidRPr="003E42CA">
        <w:rPr>
          <w:rFonts w:cs="Helv"/>
          <w:color w:val="000000"/>
          <w:sz w:val="24"/>
          <w:szCs w:val="24"/>
        </w:rPr>
        <w:t>Arheoloogilise miljööpiirkonna alal taotletakse ajaloolise väärtusega kultuurkihi säilitamist, vajadusel selle läbiuurimist ning väljakaevatud ehitusajalooliselt väärtuslike ehitiste eksponeerimist või markeerimist algsel asukohal.</w:t>
      </w:r>
    </w:p>
    <w:p w:rsidR="0034330F" w:rsidRPr="003E42CA" w:rsidRDefault="0034330F" w:rsidP="003E42CA">
      <w:pPr>
        <w:tabs>
          <w:tab w:val="left" w:pos="90"/>
          <w:tab w:val="left" w:pos="340"/>
          <w:tab w:val="left" w:pos="1134"/>
        </w:tabs>
        <w:autoSpaceDE w:val="0"/>
        <w:autoSpaceDN w:val="0"/>
        <w:adjustRightInd w:val="0"/>
        <w:spacing w:after="0" w:line="400" w:lineRule="atLeast"/>
        <w:jc w:val="both"/>
        <w:rPr>
          <w:rFonts w:cs="Helv"/>
          <w:color w:val="000000"/>
          <w:sz w:val="24"/>
          <w:szCs w:val="24"/>
        </w:rPr>
      </w:pPr>
      <w:r w:rsidRPr="003E42CA">
        <w:rPr>
          <w:rFonts w:cs="Helv"/>
          <w:color w:val="000000"/>
          <w:sz w:val="24"/>
          <w:szCs w:val="24"/>
        </w:rPr>
        <w:t>Arheoloogilisi uuringuid  teostatakse ajalooliselt väärtusliku kultuurkihiga aladel ja matmispaikadel.</w:t>
      </w:r>
    </w:p>
    <w:p w:rsidR="0034330F" w:rsidRDefault="0034330F" w:rsidP="003E42CA">
      <w:pPr>
        <w:autoSpaceDE w:val="0"/>
        <w:autoSpaceDN w:val="0"/>
        <w:adjustRightInd w:val="0"/>
        <w:spacing w:after="0" w:line="400" w:lineRule="atLeast"/>
        <w:rPr>
          <w:rFonts w:ascii="Helv" w:hAnsi="Helv" w:cs="Helv"/>
          <w:color w:val="000000"/>
          <w:sz w:val="24"/>
          <w:szCs w:val="24"/>
        </w:rPr>
      </w:pPr>
    </w:p>
    <w:p w:rsidR="0034330F" w:rsidRPr="00D54862" w:rsidRDefault="0034330F" w:rsidP="003E42CA">
      <w:pPr>
        <w:tabs>
          <w:tab w:val="left" w:pos="90"/>
          <w:tab w:val="left" w:pos="340"/>
          <w:tab w:val="left" w:pos="1134"/>
        </w:tabs>
        <w:spacing w:after="0" w:line="400" w:lineRule="atLeast"/>
        <w:jc w:val="both"/>
        <w:rPr>
          <w:snapToGrid w:val="0"/>
          <w:sz w:val="24"/>
          <w:szCs w:val="24"/>
        </w:rPr>
      </w:pPr>
    </w:p>
    <w:p w:rsidR="00301752" w:rsidRPr="00663160" w:rsidRDefault="00301752" w:rsidP="003E42CA">
      <w:pPr>
        <w:pStyle w:val="Kehatekst2"/>
        <w:spacing w:line="400" w:lineRule="atLeast"/>
        <w:ind w:left="0"/>
        <w:jc w:val="both"/>
        <w:rPr>
          <w:rFonts w:asciiTheme="minorHAnsi" w:hAnsiTheme="minorHAnsi"/>
          <w:sz w:val="24"/>
        </w:rPr>
      </w:pPr>
      <w:r w:rsidRPr="00663160">
        <w:rPr>
          <w:rFonts w:asciiTheme="minorHAnsi" w:hAnsiTheme="minorHAnsi"/>
          <w:sz w:val="24"/>
        </w:rPr>
        <w:t xml:space="preserve"> </w:t>
      </w:r>
    </w:p>
    <w:p w:rsidR="00301752" w:rsidRPr="00C30609" w:rsidRDefault="00301752" w:rsidP="003E42CA">
      <w:pPr>
        <w:spacing w:line="400" w:lineRule="atLeast"/>
        <w:jc w:val="both"/>
        <w:rPr>
          <w:sz w:val="24"/>
          <w:szCs w:val="24"/>
        </w:rPr>
      </w:pPr>
      <w:r>
        <w:rPr>
          <w:rFonts w:ascii="Calibri" w:hAnsi="Calibri"/>
          <w:b/>
          <w:sz w:val="24"/>
          <w:szCs w:val="24"/>
        </w:rPr>
        <w:t>Jaama ja Puiestee tänavate miljööväärtusega hoonestusala</w:t>
      </w:r>
      <w:r w:rsidRPr="00C30609">
        <w:rPr>
          <w:rFonts w:ascii="Calibri" w:hAnsi="Calibri"/>
          <w:b/>
          <w:sz w:val="24"/>
          <w:szCs w:val="24"/>
        </w:rPr>
        <w:t>.</w:t>
      </w:r>
      <w:r w:rsidRPr="00C30609">
        <w:rPr>
          <w:sz w:val="24"/>
          <w:szCs w:val="24"/>
        </w:rPr>
        <w:t xml:space="preserve"> </w:t>
      </w:r>
      <w:r w:rsidR="00D418EB">
        <w:rPr>
          <w:sz w:val="24"/>
          <w:szCs w:val="24"/>
        </w:rPr>
        <w:t>H</w:t>
      </w:r>
      <w:r w:rsidRPr="00C30609">
        <w:rPr>
          <w:sz w:val="24"/>
          <w:szCs w:val="24"/>
        </w:rPr>
        <w:t>oonestusala vanimad tänavad on Kivi, Roosi ja Mäe tänav, mis Emajõega risti kulgevate tänavatena suundusid kesklinnast linnapiiri poole, ja 1870. aastateni Tartu linna idapoolseimaks asustatud tänavaks/teeks olnud Jaama tänav. Puiestee tänav on alleena tähistatud juba 1870. aastate kaartidel, kuid maju hakati sinna ehitama mõnevõrra hiljem. Piirkonna kõige uuem tänav on Kingu tänav, mis hoonestati alles 1930. aastatel.</w:t>
      </w:r>
    </w:p>
    <w:p w:rsidR="00B8127D" w:rsidRDefault="00301752" w:rsidP="003E42CA">
      <w:pPr>
        <w:spacing w:line="400" w:lineRule="atLeast"/>
        <w:jc w:val="both"/>
        <w:rPr>
          <w:sz w:val="24"/>
          <w:szCs w:val="24"/>
        </w:rPr>
      </w:pPr>
      <w:r w:rsidRPr="00C30609">
        <w:rPr>
          <w:sz w:val="24"/>
          <w:szCs w:val="24"/>
        </w:rPr>
        <w:t xml:space="preserve">19. sajandi I poolel oli </w:t>
      </w:r>
      <w:r w:rsidR="00D54862">
        <w:rPr>
          <w:sz w:val="24"/>
          <w:szCs w:val="24"/>
        </w:rPr>
        <w:t>see</w:t>
      </w:r>
      <w:r w:rsidRPr="00C30609">
        <w:rPr>
          <w:sz w:val="24"/>
          <w:szCs w:val="24"/>
        </w:rPr>
        <w:t xml:space="preserve"> elu- ja suvituspiirkond, kus olid valdavalt ühele perele elamiseks kuulunud ühekorruselised majad. Olukord muutu</w:t>
      </w:r>
      <w:r w:rsidR="004C0BCE">
        <w:rPr>
          <w:sz w:val="24"/>
          <w:szCs w:val="24"/>
        </w:rPr>
        <w:t>s</w:t>
      </w:r>
      <w:r w:rsidRPr="00C30609">
        <w:rPr>
          <w:sz w:val="24"/>
          <w:szCs w:val="24"/>
        </w:rPr>
        <w:t xml:space="preserve"> 19. sajandi lõpupoole, mil linna siirdus hulgaliselt eestlasi, kes vajasid eluaset. Seetõttu ehitati paljud ühekorruselised majad 19. sajandi lõpul ja 20. sajandi algul kahekorruselisteks üürimajadeks</w:t>
      </w:r>
      <w:r w:rsidR="004C0BCE">
        <w:rPr>
          <w:sz w:val="24"/>
          <w:szCs w:val="24"/>
        </w:rPr>
        <w:t xml:space="preserve">. </w:t>
      </w:r>
      <w:r w:rsidR="00B8127D" w:rsidRPr="00C30609">
        <w:rPr>
          <w:sz w:val="24"/>
          <w:szCs w:val="24"/>
        </w:rPr>
        <w:t>Jaama ja Puiestee tänava miljööväärtusega hoonestusalade majade enamuse stilistika jääb 19. sajandi II poole ja 20. sajandi I poole vahelisse aega, mis omakorda jaguneb kaheks selgelt eristuvaks grupiks: vanema grupi moodustavad 19. sajandi II poolest kuni 1930. aastateni ehitatu ja noorema grupi 1930. aastatel püstitatu</w:t>
      </w:r>
      <w:r w:rsidR="00B8127D">
        <w:rPr>
          <w:sz w:val="24"/>
          <w:szCs w:val="24"/>
        </w:rPr>
        <w:t xml:space="preserve"> (Kingu tänav; Roosi tänav alates Puiestee tänava nurgalt; kohati Puiestee tänav)</w:t>
      </w:r>
      <w:r w:rsidR="00B8127D" w:rsidRPr="00C30609">
        <w:rPr>
          <w:sz w:val="24"/>
          <w:szCs w:val="24"/>
        </w:rPr>
        <w:t>.</w:t>
      </w:r>
    </w:p>
    <w:p w:rsidR="00774579" w:rsidRDefault="00774579" w:rsidP="003E42CA">
      <w:pPr>
        <w:spacing w:line="400" w:lineRule="atLeast"/>
        <w:jc w:val="both"/>
        <w:rPr>
          <w:sz w:val="24"/>
          <w:szCs w:val="24"/>
        </w:rPr>
      </w:pPr>
      <w:r>
        <w:rPr>
          <w:sz w:val="24"/>
          <w:szCs w:val="24"/>
        </w:rPr>
        <w:t>Ajalooline krundistruktuur</w:t>
      </w:r>
      <w:r w:rsidR="00E12906">
        <w:rPr>
          <w:sz w:val="24"/>
          <w:szCs w:val="24"/>
        </w:rPr>
        <w:t xml:space="preserve"> (enne 1927)</w:t>
      </w:r>
      <w:r>
        <w:rPr>
          <w:sz w:val="24"/>
          <w:szCs w:val="24"/>
        </w:rPr>
        <w:t xml:space="preserve">, mille osaks olid pikad kitsad </w:t>
      </w:r>
      <w:r w:rsidR="00A2088D">
        <w:rPr>
          <w:sz w:val="24"/>
          <w:szCs w:val="24"/>
        </w:rPr>
        <w:t>u 1000</w:t>
      </w:r>
      <w:r w:rsidR="00D30ED4">
        <w:rPr>
          <w:sz w:val="24"/>
          <w:szCs w:val="24"/>
        </w:rPr>
        <w:t>‒</w:t>
      </w:r>
      <w:r w:rsidR="00A2088D">
        <w:rPr>
          <w:sz w:val="24"/>
          <w:szCs w:val="24"/>
        </w:rPr>
        <w:t xml:space="preserve">2000 </w:t>
      </w:r>
      <w:proofErr w:type="spellStart"/>
      <w:r w:rsidR="00A2088D">
        <w:rPr>
          <w:sz w:val="24"/>
          <w:szCs w:val="24"/>
        </w:rPr>
        <w:t>m²</w:t>
      </w:r>
      <w:proofErr w:type="spellEnd"/>
      <w:r w:rsidR="00A2088D">
        <w:rPr>
          <w:sz w:val="24"/>
          <w:szCs w:val="24"/>
        </w:rPr>
        <w:t xml:space="preserve"> </w:t>
      </w:r>
      <w:r>
        <w:rPr>
          <w:sz w:val="24"/>
          <w:szCs w:val="24"/>
        </w:rPr>
        <w:t xml:space="preserve">krundid, </w:t>
      </w:r>
      <w:r w:rsidR="00E12906">
        <w:rPr>
          <w:sz w:val="24"/>
          <w:szCs w:val="24"/>
        </w:rPr>
        <w:t xml:space="preserve">sekka üksikud suured mitme tuhande ruutmeetri suurused krundid, on </w:t>
      </w:r>
      <w:r w:rsidR="00BA7A21">
        <w:rPr>
          <w:sz w:val="24"/>
          <w:szCs w:val="24"/>
        </w:rPr>
        <w:t xml:space="preserve">tänaseni säilinud </w:t>
      </w:r>
      <w:r w:rsidR="00A2088D">
        <w:rPr>
          <w:sz w:val="24"/>
          <w:szCs w:val="24"/>
        </w:rPr>
        <w:t>vähem kui</w:t>
      </w:r>
      <w:r w:rsidR="000B78FA">
        <w:rPr>
          <w:sz w:val="24"/>
          <w:szCs w:val="24"/>
        </w:rPr>
        <w:t xml:space="preserve"> poole ulatuses. Paremini on </w:t>
      </w:r>
      <w:r w:rsidR="00E12906">
        <w:rPr>
          <w:sz w:val="24"/>
          <w:szCs w:val="24"/>
        </w:rPr>
        <w:t>kitsad krundid</w:t>
      </w:r>
      <w:r w:rsidR="000B78FA">
        <w:rPr>
          <w:sz w:val="24"/>
          <w:szCs w:val="24"/>
        </w:rPr>
        <w:t xml:space="preserve"> alles Kivi ja Mäe tänava paremal küljel ning Jaama tänaval. Piirkonna suurem kruntide jagamine toimus kahe maailmasõja vahelisel ajal, kui rajati Kingu tänav ja selle äärde krundid, ning moodustati väiksemad krundid Roosi ja Puiestee tänava </w:t>
      </w:r>
      <w:r w:rsidR="000B78FA">
        <w:rPr>
          <w:sz w:val="24"/>
          <w:szCs w:val="24"/>
        </w:rPr>
        <w:lastRenderedPageBreak/>
        <w:t>ristmiku ümbruses.</w:t>
      </w:r>
      <w:r w:rsidR="00E12906">
        <w:rPr>
          <w:sz w:val="24"/>
          <w:szCs w:val="24"/>
        </w:rPr>
        <w:t xml:space="preserve"> Ka praegu asub piirkonnas suuri kinnistuid, kuid nende piirid on muutunud.</w:t>
      </w:r>
      <w:r w:rsidR="00A2088D">
        <w:rPr>
          <w:sz w:val="24"/>
          <w:szCs w:val="24"/>
        </w:rPr>
        <w:t xml:space="preserve"> Suure krundina on säilinud nt Jaama 14 (</w:t>
      </w:r>
      <w:r w:rsidR="00D30ED4">
        <w:rPr>
          <w:sz w:val="24"/>
          <w:szCs w:val="24"/>
        </w:rPr>
        <w:t>piirid muutunud</w:t>
      </w:r>
      <w:r w:rsidR="00A2088D">
        <w:rPr>
          <w:sz w:val="24"/>
          <w:szCs w:val="24"/>
        </w:rPr>
        <w:t xml:space="preserve">), mis </w:t>
      </w:r>
      <w:r w:rsidR="00F77C7C">
        <w:rPr>
          <w:sz w:val="24"/>
          <w:szCs w:val="24"/>
        </w:rPr>
        <w:t>oli pikalt Vanemuise Seltsi kodu ja on</w:t>
      </w:r>
      <w:r w:rsidR="00A2088D">
        <w:rPr>
          <w:sz w:val="24"/>
          <w:szCs w:val="24"/>
        </w:rPr>
        <w:t xml:space="preserve"> tänapäeval T</w:t>
      </w:r>
      <w:r w:rsidR="00F77C7C">
        <w:rPr>
          <w:sz w:val="24"/>
          <w:szCs w:val="24"/>
        </w:rPr>
        <w:t>artu linnamuuseumi käsutuses</w:t>
      </w:r>
      <w:r w:rsidR="00A2088D">
        <w:rPr>
          <w:sz w:val="24"/>
          <w:szCs w:val="24"/>
        </w:rPr>
        <w:t>.</w:t>
      </w:r>
    </w:p>
    <w:p w:rsidR="00BE0F6E" w:rsidRDefault="00F77C7C" w:rsidP="003E42CA">
      <w:pPr>
        <w:spacing w:line="400" w:lineRule="atLeast"/>
        <w:jc w:val="both"/>
        <w:rPr>
          <w:sz w:val="24"/>
          <w:szCs w:val="24"/>
        </w:rPr>
      </w:pPr>
      <w:r>
        <w:rPr>
          <w:sz w:val="24"/>
          <w:szCs w:val="24"/>
        </w:rPr>
        <w:t>Hooned paiknevad peamiselt tänavajoonel</w:t>
      </w:r>
      <w:r w:rsidR="00320475">
        <w:rPr>
          <w:sz w:val="24"/>
          <w:szCs w:val="24"/>
        </w:rPr>
        <w:t>,</w:t>
      </w:r>
      <w:r>
        <w:rPr>
          <w:sz w:val="24"/>
          <w:szCs w:val="24"/>
        </w:rPr>
        <w:t xml:space="preserve"> 1930. aastatel hoonestatud kruntidel </w:t>
      </w:r>
      <w:r w:rsidR="00BA7A21">
        <w:rPr>
          <w:sz w:val="24"/>
          <w:szCs w:val="24"/>
        </w:rPr>
        <w:t xml:space="preserve">ka </w:t>
      </w:r>
      <w:r>
        <w:rPr>
          <w:sz w:val="24"/>
          <w:szCs w:val="24"/>
        </w:rPr>
        <w:t xml:space="preserve">mõnemeetrise tagasiastega või krundi sügavuses. Tänavaäärse maja puhul esineb vahel ka tänavaäärsest majast mõne meetri kaugusel hoovimaja, kuid hoovimajad ei ole Jaama- Puiestee tänava piirkonnas väga levinud. </w:t>
      </w:r>
      <w:r w:rsidR="00BE0F6E">
        <w:rPr>
          <w:sz w:val="24"/>
          <w:szCs w:val="24"/>
        </w:rPr>
        <w:t xml:space="preserve">Abihooned paiknevad kas mõne meetri kaugusel maja taga paralleelselt tänavaga või </w:t>
      </w:r>
      <w:r w:rsidR="00320475">
        <w:rPr>
          <w:sz w:val="24"/>
          <w:szCs w:val="24"/>
        </w:rPr>
        <w:t xml:space="preserve">kinnistu piiril </w:t>
      </w:r>
      <w:r w:rsidR="00BE0F6E">
        <w:rPr>
          <w:sz w:val="24"/>
          <w:szCs w:val="24"/>
        </w:rPr>
        <w:t>risti tänavaga.</w:t>
      </w:r>
    </w:p>
    <w:p w:rsidR="00C041A4" w:rsidRDefault="00BE0F6E" w:rsidP="003E42CA">
      <w:pPr>
        <w:spacing w:line="400" w:lineRule="atLeast"/>
        <w:jc w:val="both"/>
        <w:rPr>
          <w:sz w:val="24"/>
          <w:szCs w:val="24"/>
        </w:rPr>
      </w:pPr>
      <w:r>
        <w:rPr>
          <w:sz w:val="24"/>
          <w:szCs w:val="24"/>
        </w:rPr>
        <w:t>P</w:t>
      </w:r>
      <w:r w:rsidR="004C0BCE">
        <w:rPr>
          <w:sz w:val="24"/>
          <w:szCs w:val="24"/>
        </w:rPr>
        <w:t xml:space="preserve">iirkonnas </w:t>
      </w:r>
      <w:r>
        <w:rPr>
          <w:sz w:val="24"/>
          <w:szCs w:val="24"/>
        </w:rPr>
        <w:t xml:space="preserve">on </w:t>
      </w:r>
      <w:r w:rsidR="004C0BCE">
        <w:rPr>
          <w:sz w:val="24"/>
          <w:szCs w:val="24"/>
        </w:rPr>
        <w:t xml:space="preserve">levinud </w:t>
      </w:r>
      <w:r w:rsidR="00BE2E80">
        <w:rPr>
          <w:sz w:val="24"/>
          <w:szCs w:val="24"/>
        </w:rPr>
        <w:t xml:space="preserve">ühe- ja </w:t>
      </w:r>
      <w:r w:rsidR="004C0BCE">
        <w:rPr>
          <w:sz w:val="24"/>
          <w:szCs w:val="24"/>
        </w:rPr>
        <w:t xml:space="preserve">kahekorruselised majad, leidub ka üksikuid kolmekorruselisi maju. </w:t>
      </w:r>
      <w:r w:rsidR="00B8127D">
        <w:rPr>
          <w:sz w:val="24"/>
          <w:szCs w:val="24"/>
        </w:rPr>
        <w:t>Peamine välisviimistlusmaterjal on rõhtne puitlaudis, 1920.</w:t>
      </w:r>
      <w:r w:rsidR="00D30ED4">
        <w:rPr>
          <w:sz w:val="24"/>
          <w:szCs w:val="24"/>
        </w:rPr>
        <w:t>‒</w:t>
      </w:r>
      <w:r w:rsidR="00B8127D">
        <w:rPr>
          <w:sz w:val="24"/>
          <w:szCs w:val="24"/>
        </w:rPr>
        <w:t xml:space="preserve">1930. aastatel ehitatud majadel </w:t>
      </w:r>
      <w:r w:rsidR="00BE2E80">
        <w:rPr>
          <w:sz w:val="24"/>
          <w:szCs w:val="24"/>
        </w:rPr>
        <w:t xml:space="preserve">(peamiselt </w:t>
      </w:r>
      <w:r w:rsidR="00B8127D">
        <w:rPr>
          <w:sz w:val="24"/>
          <w:szCs w:val="24"/>
        </w:rPr>
        <w:t>Kingu, Roosi ja Puiestee tänaval</w:t>
      </w:r>
      <w:r w:rsidR="00BE2E80">
        <w:rPr>
          <w:sz w:val="24"/>
          <w:szCs w:val="24"/>
        </w:rPr>
        <w:t>)</w:t>
      </w:r>
      <w:r w:rsidR="00BA7A21">
        <w:rPr>
          <w:sz w:val="24"/>
          <w:szCs w:val="24"/>
        </w:rPr>
        <w:t xml:space="preserve"> </w:t>
      </w:r>
      <w:r w:rsidR="00B8127D">
        <w:rPr>
          <w:sz w:val="24"/>
          <w:szCs w:val="24"/>
        </w:rPr>
        <w:t xml:space="preserve">hele krohv. </w:t>
      </w:r>
      <w:r>
        <w:rPr>
          <w:sz w:val="24"/>
          <w:szCs w:val="24"/>
        </w:rPr>
        <w:t xml:space="preserve">Majadel, mille krunt maja taga tõuseb, esineb tänava pool kõrge sokkel. Enamlevinud on viilkatus, </w:t>
      </w:r>
      <w:r w:rsidR="00BC56CC">
        <w:rPr>
          <w:sz w:val="24"/>
          <w:szCs w:val="24"/>
        </w:rPr>
        <w:t xml:space="preserve">ühekorruselistel majadel </w:t>
      </w:r>
      <w:r w:rsidR="00D30ED4">
        <w:rPr>
          <w:sz w:val="24"/>
          <w:szCs w:val="24"/>
        </w:rPr>
        <w:t>on</w:t>
      </w:r>
      <w:r w:rsidR="00BC56CC">
        <w:rPr>
          <w:sz w:val="24"/>
          <w:szCs w:val="24"/>
        </w:rPr>
        <w:t xml:space="preserve"> katusekalle tavaliselt 35</w:t>
      </w:r>
      <w:r w:rsidR="00C041A4">
        <w:rPr>
          <w:sz w:val="24"/>
          <w:szCs w:val="24"/>
        </w:rPr>
        <w:t>°</w:t>
      </w:r>
      <w:r w:rsidR="00D30ED4">
        <w:rPr>
          <w:sz w:val="24"/>
          <w:szCs w:val="24"/>
        </w:rPr>
        <w:t>‒</w:t>
      </w:r>
      <w:r w:rsidR="00BC56CC">
        <w:rPr>
          <w:sz w:val="24"/>
          <w:szCs w:val="24"/>
        </w:rPr>
        <w:t>45</w:t>
      </w:r>
      <w:r w:rsidR="00D30ED4">
        <w:rPr>
          <w:sz w:val="24"/>
          <w:szCs w:val="24"/>
        </w:rPr>
        <w:t>°</w:t>
      </w:r>
      <w:r w:rsidR="00BC56CC">
        <w:rPr>
          <w:sz w:val="24"/>
          <w:szCs w:val="24"/>
        </w:rPr>
        <w:t>, kahekorruseliste majade katuse kalle on tavaliselt 30</w:t>
      </w:r>
      <w:r w:rsidR="00C041A4">
        <w:rPr>
          <w:sz w:val="24"/>
          <w:szCs w:val="24"/>
        </w:rPr>
        <w:t>°</w:t>
      </w:r>
      <w:r w:rsidR="00D30ED4">
        <w:rPr>
          <w:sz w:val="24"/>
          <w:szCs w:val="24"/>
        </w:rPr>
        <w:t>‒</w:t>
      </w:r>
      <w:r w:rsidR="00BC56CC">
        <w:rPr>
          <w:sz w:val="24"/>
          <w:szCs w:val="24"/>
        </w:rPr>
        <w:t>40</w:t>
      </w:r>
      <w:r w:rsidR="00D30ED4">
        <w:rPr>
          <w:sz w:val="24"/>
          <w:szCs w:val="24"/>
        </w:rPr>
        <w:t>°</w:t>
      </w:r>
      <w:r w:rsidR="00BC56CC">
        <w:rPr>
          <w:sz w:val="24"/>
          <w:szCs w:val="24"/>
        </w:rPr>
        <w:t xml:space="preserve">. Seejuures võib langeva krundiga ühekorruselistel majadel olla hoovi poole kaks korrust, sellisel juhul on katuse kalle hooviküljel </w:t>
      </w:r>
      <w:r w:rsidR="00C061D7">
        <w:rPr>
          <w:sz w:val="24"/>
          <w:szCs w:val="24"/>
        </w:rPr>
        <w:t>väiksem</w:t>
      </w:r>
      <w:r w:rsidR="00BC56CC">
        <w:rPr>
          <w:sz w:val="24"/>
          <w:szCs w:val="24"/>
        </w:rPr>
        <w:t xml:space="preserve">. </w:t>
      </w:r>
      <w:r>
        <w:rPr>
          <w:sz w:val="24"/>
          <w:szCs w:val="24"/>
        </w:rPr>
        <w:t xml:space="preserve">1930. aastatel ehitatud majadel </w:t>
      </w:r>
      <w:r w:rsidR="00BC56CC">
        <w:rPr>
          <w:sz w:val="24"/>
          <w:szCs w:val="24"/>
        </w:rPr>
        <w:t xml:space="preserve">on valdav </w:t>
      </w:r>
      <w:r w:rsidR="00463037">
        <w:rPr>
          <w:sz w:val="24"/>
          <w:szCs w:val="24"/>
        </w:rPr>
        <w:t>20</w:t>
      </w:r>
      <w:r w:rsidR="00C041A4">
        <w:rPr>
          <w:sz w:val="24"/>
          <w:szCs w:val="24"/>
        </w:rPr>
        <w:t>°</w:t>
      </w:r>
      <w:r w:rsidR="00D30ED4">
        <w:rPr>
          <w:sz w:val="24"/>
          <w:szCs w:val="24"/>
        </w:rPr>
        <w:t>‒</w:t>
      </w:r>
      <w:r w:rsidR="00463037">
        <w:rPr>
          <w:sz w:val="24"/>
          <w:szCs w:val="24"/>
        </w:rPr>
        <w:t>30</w:t>
      </w:r>
      <w:r w:rsidR="00D30ED4">
        <w:rPr>
          <w:sz w:val="24"/>
          <w:szCs w:val="24"/>
        </w:rPr>
        <w:t>°</w:t>
      </w:r>
      <w:r w:rsidR="00463037">
        <w:rPr>
          <w:sz w:val="24"/>
          <w:szCs w:val="24"/>
        </w:rPr>
        <w:t xml:space="preserve"> kaldega kelpkatus, esineb k</w:t>
      </w:r>
      <w:r>
        <w:rPr>
          <w:sz w:val="24"/>
          <w:szCs w:val="24"/>
        </w:rPr>
        <w:t>a mansardkatus</w:t>
      </w:r>
      <w:r w:rsidR="00463037">
        <w:rPr>
          <w:sz w:val="24"/>
          <w:szCs w:val="24"/>
        </w:rPr>
        <w:t>t ja kõrget viilkatust</w:t>
      </w:r>
      <w:r>
        <w:rPr>
          <w:sz w:val="24"/>
          <w:szCs w:val="24"/>
        </w:rPr>
        <w:t>.</w:t>
      </w:r>
      <w:r w:rsidR="008F52D3">
        <w:rPr>
          <w:sz w:val="24"/>
          <w:szCs w:val="24"/>
        </w:rPr>
        <w:t xml:space="preserve"> Uuke esineb vähe, kuid mitmel põhiosas ühekorruselisel majal on sümmeetriliselt maja keskel ilma räästata 2</w:t>
      </w:r>
      <w:r w:rsidR="00D30ED4">
        <w:rPr>
          <w:sz w:val="24"/>
          <w:szCs w:val="24"/>
        </w:rPr>
        <w:t>‒</w:t>
      </w:r>
      <w:r w:rsidR="008F52D3">
        <w:rPr>
          <w:sz w:val="24"/>
          <w:szCs w:val="24"/>
        </w:rPr>
        <w:t>3 akna laiune ärklikorrus.</w:t>
      </w:r>
    </w:p>
    <w:p w:rsidR="00AB67FF" w:rsidRDefault="00AB67FF" w:rsidP="003E42CA">
      <w:pPr>
        <w:spacing w:line="400" w:lineRule="atLeast"/>
        <w:jc w:val="both"/>
        <w:rPr>
          <w:sz w:val="24"/>
          <w:szCs w:val="24"/>
        </w:rPr>
      </w:pPr>
      <w:r>
        <w:rPr>
          <w:sz w:val="24"/>
          <w:szCs w:val="24"/>
        </w:rPr>
        <w:t xml:space="preserve">Ajalooliselt oli kuni 1920. aastateni piirkonnale iseloomulik tänavaäärne kõrge (1,5–2 m) plank või lippaed, </w:t>
      </w:r>
      <w:r w:rsidR="00320475">
        <w:rPr>
          <w:sz w:val="24"/>
          <w:szCs w:val="24"/>
        </w:rPr>
        <w:t>1930. aastate</w:t>
      </w:r>
      <w:r>
        <w:rPr>
          <w:sz w:val="24"/>
          <w:szCs w:val="24"/>
        </w:rPr>
        <w:t xml:space="preserve"> eesaiaga majade puhul madalam lippaed.</w:t>
      </w:r>
    </w:p>
    <w:p w:rsidR="00301752" w:rsidRPr="00C30609" w:rsidRDefault="00301752" w:rsidP="003E42CA">
      <w:pPr>
        <w:spacing w:line="400" w:lineRule="atLeast"/>
        <w:jc w:val="both"/>
        <w:rPr>
          <w:sz w:val="24"/>
          <w:szCs w:val="24"/>
        </w:rPr>
      </w:pPr>
    </w:p>
    <w:p w:rsidR="003B7ABA" w:rsidRDefault="00CF749F" w:rsidP="003E42CA">
      <w:pPr>
        <w:spacing w:line="400" w:lineRule="atLeast"/>
        <w:jc w:val="both"/>
        <w:rPr>
          <w:sz w:val="24"/>
          <w:szCs w:val="24"/>
        </w:rPr>
      </w:pPr>
      <w:r>
        <w:rPr>
          <w:rFonts w:ascii="Calibri" w:hAnsi="Calibri"/>
          <w:b/>
          <w:sz w:val="24"/>
          <w:szCs w:val="24"/>
        </w:rPr>
        <w:t>Peetri ja Ujula tänavate miljööväärtusega hoonestusala</w:t>
      </w:r>
      <w:r w:rsidRPr="007D6800">
        <w:rPr>
          <w:rFonts w:ascii="Calibri" w:hAnsi="Calibri"/>
          <w:b/>
          <w:sz w:val="24"/>
          <w:szCs w:val="24"/>
        </w:rPr>
        <w:t>.</w:t>
      </w:r>
      <w:r w:rsidRPr="007D6800">
        <w:rPr>
          <w:rFonts w:ascii="Calibri" w:hAnsi="Calibri"/>
          <w:sz w:val="24"/>
          <w:szCs w:val="24"/>
        </w:rPr>
        <w:t xml:space="preserve"> </w:t>
      </w:r>
      <w:r w:rsidR="00D418EB">
        <w:rPr>
          <w:sz w:val="24"/>
          <w:szCs w:val="24"/>
        </w:rPr>
        <w:t>H</w:t>
      </w:r>
      <w:r w:rsidRPr="00D160AD">
        <w:rPr>
          <w:sz w:val="24"/>
          <w:szCs w:val="24"/>
        </w:rPr>
        <w:t>oonestusala vanim tänav on Staadioni tänav, mis on osa ajaloolisest Tartust Tallinnasse viinud teest.</w:t>
      </w:r>
      <w:r w:rsidR="008F52D3">
        <w:rPr>
          <w:sz w:val="24"/>
          <w:szCs w:val="24"/>
        </w:rPr>
        <w:t xml:space="preserve"> </w:t>
      </w:r>
      <w:r w:rsidRPr="00D160AD">
        <w:rPr>
          <w:sz w:val="24"/>
          <w:szCs w:val="24"/>
        </w:rPr>
        <w:t>Vanem tänav on ka Ujula tänav. 1811. aasta kaardil on Ujula tänava algus ja tagapool suured kinnistud, millel asusid üksikud majad praeguse Ujula tänava põhjapoolsel küljel</w:t>
      </w:r>
      <w:r w:rsidR="003B7ABA">
        <w:rPr>
          <w:sz w:val="24"/>
          <w:szCs w:val="24"/>
        </w:rPr>
        <w:t>.</w:t>
      </w:r>
      <w:r w:rsidRPr="00D160AD">
        <w:rPr>
          <w:sz w:val="24"/>
          <w:szCs w:val="24"/>
        </w:rPr>
        <w:t xml:space="preserve"> 1880. aasta</w:t>
      </w:r>
      <w:r w:rsidR="003B7ABA">
        <w:rPr>
          <w:sz w:val="24"/>
          <w:szCs w:val="24"/>
        </w:rPr>
        <w:t>ks</w:t>
      </w:r>
      <w:r w:rsidRPr="00D160AD">
        <w:rPr>
          <w:sz w:val="24"/>
          <w:szCs w:val="24"/>
        </w:rPr>
        <w:t xml:space="preserve"> on </w:t>
      </w:r>
      <w:r w:rsidR="003B7ABA">
        <w:rPr>
          <w:sz w:val="24"/>
          <w:szCs w:val="24"/>
        </w:rPr>
        <w:t xml:space="preserve">olemas </w:t>
      </w:r>
      <w:r w:rsidRPr="00D160AD">
        <w:rPr>
          <w:sz w:val="24"/>
          <w:szCs w:val="24"/>
        </w:rPr>
        <w:t>kõik Peetri-Ujula tänava</w:t>
      </w:r>
      <w:r w:rsidR="00320475">
        <w:rPr>
          <w:sz w:val="24"/>
          <w:szCs w:val="24"/>
        </w:rPr>
        <w:t>te</w:t>
      </w:r>
      <w:r w:rsidRPr="00D160AD">
        <w:rPr>
          <w:sz w:val="24"/>
          <w:szCs w:val="24"/>
        </w:rPr>
        <w:t xml:space="preserve"> piirkonna tänavad. </w:t>
      </w:r>
      <w:r w:rsidR="007071EE">
        <w:rPr>
          <w:sz w:val="24"/>
          <w:szCs w:val="24"/>
        </w:rPr>
        <w:t>Piirkonna hoonestamisele</w:t>
      </w:r>
      <w:r w:rsidRPr="00D160AD">
        <w:rPr>
          <w:sz w:val="24"/>
          <w:szCs w:val="24"/>
        </w:rPr>
        <w:t xml:space="preserve"> aitas </w:t>
      </w:r>
      <w:r w:rsidR="007071EE">
        <w:rPr>
          <w:sz w:val="24"/>
          <w:szCs w:val="24"/>
        </w:rPr>
        <w:t>kaasa</w:t>
      </w:r>
      <w:r w:rsidRPr="00D160AD">
        <w:rPr>
          <w:sz w:val="24"/>
          <w:szCs w:val="24"/>
        </w:rPr>
        <w:t xml:space="preserve"> surnuaia</w:t>
      </w:r>
      <w:r w:rsidR="007168F9">
        <w:rPr>
          <w:sz w:val="24"/>
          <w:szCs w:val="24"/>
        </w:rPr>
        <w:t xml:space="preserve"> rajamine Raadile 1773. aastal.</w:t>
      </w:r>
      <w:r w:rsidR="00D3540C">
        <w:rPr>
          <w:sz w:val="24"/>
          <w:szCs w:val="24"/>
        </w:rPr>
        <w:t xml:space="preserve"> See linnasüdamest kaugemal asuv piirkond oli koduks</w:t>
      </w:r>
      <w:r w:rsidR="00D3540C" w:rsidRPr="00D160AD">
        <w:rPr>
          <w:sz w:val="24"/>
          <w:szCs w:val="24"/>
        </w:rPr>
        <w:t xml:space="preserve"> vaesemale elanikkonnale.</w:t>
      </w:r>
    </w:p>
    <w:p w:rsidR="007071EE" w:rsidRPr="00D160AD" w:rsidRDefault="007071EE" w:rsidP="003E42CA">
      <w:pPr>
        <w:spacing w:line="400" w:lineRule="atLeast"/>
        <w:jc w:val="both"/>
        <w:rPr>
          <w:sz w:val="24"/>
          <w:szCs w:val="24"/>
        </w:rPr>
      </w:pPr>
      <w:r w:rsidRPr="00D160AD">
        <w:rPr>
          <w:sz w:val="24"/>
          <w:szCs w:val="24"/>
        </w:rPr>
        <w:t>Miljöö</w:t>
      </w:r>
      <w:r w:rsidR="007F213A">
        <w:rPr>
          <w:sz w:val="24"/>
          <w:szCs w:val="24"/>
        </w:rPr>
        <w:t>väärtusega hoonestus</w:t>
      </w:r>
      <w:r w:rsidRPr="00D160AD">
        <w:rPr>
          <w:sz w:val="24"/>
          <w:szCs w:val="24"/>
        </w:rPr>
        <w:t xml:space="preserve">ala tänaseni säilinud vanemad majad asuvad Liiva tänaval ja Puiestee tänavast põhjas – Peetri, Kalmistu ja Risti tänaval. </w:t>
      </w:r>
      <w:r w:rsidR="00CB46E7">
        <w:rPr>
          <w:sz w:val="24"/>
          <w:szCs w:val="24"/>
        </w:rPr>
        <w:t xml:space="preserve">Need </w:t>
      </w:r>
      <w:r w:rsidR="00CB46E7" w:rsidRPr="00D160AD">
        <w:rPr>
          <w:sz w:val="24"/>
          <w:szCs w:val="24"/>
        </w:rPr>
        <w:t>ehitati 1880. aastatel ja 1890. aastate esimesel poolel tillukeste ühekorruseliste elamutena</w:t>
      </w:r>
      <w:r w:rsidR="00CB46E7">
        <w:rPr>
          <w:sz w:val="24"/>
          <w:szCs w:val="24"/>
        </w:rPr>
        <w:t>, millel tihti puudus tänavapoolne esiuks. Suur o</w:t>
      </w:r>
      <w:r w:rsidR="00CB46E7" w:rsidRPr="00D160AD">
        <w:rPr>
          <w:sz w:val="24"/>
          <w:szCs w:val="24"/>
        </w:rPr>
        <w:t>sa Puiestee tänavast surnuaia poole jäävaid maju on tänaseni säilinud ühekorruselisena.</w:t>
      </w:r>
      <w:r w:rsidR="00CB46E7">
        <w:rPr>
          <w:sz w:val="24"/>
          <w:szCs w:val="24"/>
        </w:rPr>
        <w:t xml:space="preserve"> Paljude</w:t>
      </w:r>
      <w:r w:rsidRPr="00D160AD">
        <w:rPr>
          <w:sz w:val="24"/>
          <w:szCs w:val="24"/>
        </w:rPr>
        <w:t xml:space="preserve"> majade välisviimistlus </w:t>
      </w:r>
      <w:r w:rsidR="00320475">
        <w:rPr>
          <w:sz w:val="24"/>
          <w:szCs w:val="24"/>
        </w:rPr>
        <w:t xml:space="preserve">on </w:t>
      </w:r>
      <w:r w:rsidRPr="00D160AD">
        <w:rPr>
          <w:sz w:val="24"/>
          <w:szCs w:val="24"/>
        </w:rPr>
        <w:t xml:space="preserve">viimase poolesaja aasta jooksul niivõrd rikutud, et algse ilme taastamiseks tuleks kogu maja praegune välisviimistlus eemaldada ja algse koopiaga asendada. </w:t>
      </w:r>
      <w:r w:rsidR="00D52C0C">
        <w:rPr>
          <w:sz w:val="24"/>
          <w:szCs w:val="24"/>
        </w:rPr>
        <w:t xml:space="preserve">Osal majadest on muudetud ka aknaavasid. </w:t>
      </w:r>
      <w:r w:rsidR="00CB46E7">
        <w:rPr>
          <w:sz w:val="24"/>
          <w:szCs w:val="24"/>
        </w:rPr>
        <w:t>Eriti halb on Kalmistu tänava äärsete majade ilme.</w:t>
      </w:r>
    </w:p>
    <w:p w:rsidR="007168F9" w:rsidRDefault="00932CE0" w:rsidP="003E42CA">
      <w:pPr>
        <w:spacing w:line="400" w:lineRule="atLeast"/>
        <w:jc w:val="both"/>
        <w:rPr>
          <w:sz w:val="24"/>
          <w:szCs w:val="24"/>
        </w:rPr>
      </w:pPr>
      <w:r>
        <w:rPr>
          <w:sz w:val="24"/>
          <w:szCs w:val="24"/>
        </w:rPr>
        <w:lastRenderedPageBreak/>
        <w:t xml:space="preserve">Peetri-Ujula </w:t>
      </w:r>
      <w:r w:rsidR="007F213A">
        <w:rPr>
          <w:sz w:val="24"/>
          <w:szCs w:val="24"/>
        </w:rPr>
        <w:t>miljööväärtusega hoonestusala</w:t>
      </w:r>
      <w:r>
        <w:rPr>
          <w:sz w:val="24"/>
          <w:szCs w:val="24"/>
        </w:rPr>
        <w:t xml:space="preserve"> krundid on ajalooliselt (enne 1927) olnud erineva suuruse ja kujuga. </w:t>
      </w:r>
      <w:r w:rsidR="00D57DC7">
        <w:rPr>
          <w:sz w:val="24"/>
          <w:szCs w:val="24"/>
        </w:rPr>
        <w:t xml:space="preserve">Kui </w:t>
      </w:r>
      <w:r>
        <w:rPr>
          <w:sz w:val="24"/>
          <w:szCs w:val="24"/>
        </w:rPr>
        <w:t>Ujula tänava jõe poolse külje krundid olid pikad, ulatudes jõeni, kruntide suurus oli 1500</w:t>
      </w:r>
      <w:r w:rsidR="00D52C0C">
        <w:rPr>
          <w:sz w:val="24"/>
          <w:szCs w:val="24"/>
        </w:rPr>
        <w:t>‒</w:t>
      </w:r>
      <w:r>
        <w:rPr>
          <w:sz w:val="24"/>
          <w:szCs w:val="24"/>
        </w:rPr>
        <w:t xml:space="preserve">3000  </w:t>
      </w:r>
      <w:proofErr w:type="spellStart"/>
      <w:r>
        <w:rPr>
          <w:sz w:val="24"/>
          <w:szCs w:val="24"/>
        </w:rPr>
        <w:t>m²</w:t>
      </w:r>
      <w:proofErr w:type="spellEnd"/>
      <w:r>
        <w:rPr>
          <w:sz w:val="24"/>
          <w:szCs w:val="24"/>
        </w:rPr>
        <w:t xml:space="preserve">, siis </w:t>
      </w:r>
      <w:r w:rsidR="00D57DC7">
        <w:rPr>
          <w:sz w:val="24"/>
          <w:szCs w:val="24"/>
        </w:rPr>
        <w:t xml:space="preserve">paljud </w:t>
      </w:r>
      <w:r>
        <w:rPr>
          <w:sz w:val="24"/>
          <w:szCs w:val="24"/>
        </w:rPr>
        <w:t>Kalmistu ja Peetri tänava</w:t>
      </w:r>
      <w:r w:rsidR="00320475">
        <w:rPr>
          <w:sz w:val="24"/>
          <w:szCs w:val="24"/>
        </w:rPr>
        <w:t>te</w:t>
      </w:r>
      <w:r>
        <w:rPr>
          <w:sz w:val="24"/>
          <w:szCs w:val="24"/>
        </w:rPr>
        <w:t xml:space="preserve"> vahelised</w:t>
      </w:r>
      <w:r w:rsidR="00D57DC7">
        <w:rPr>
          <w:sz w:val="24"/>
          <w:szCs w:val="24"/>
        </w:rPr>
        <w:t xml:space="preserve"> krundid olid juba 1927. aastaks keskmiselt 400</w:t>
      </w:r>
      <w:r w:rsidR="00D52C0C">
        <w:rPr>
          <w:sz w:val="24"/>
          <w:szCs w:val="24"/>
        </w:rPr>
        <w:t>‒</w:t>
      </w:r>
      <w:r w:rsidR="00D57DC7">
        <w:rPr>
          <w:sz w:val="24"/>
          <w:szCs w:val="24"/>
        </w:rPr>
        <w:t xml:space="preserve">800 </w:t>
      </w:r>
      <w:proofErr w:type="spellStart"/>
      <w:r w:rsidR="00D57DC7">
        <w:rPr>
          <w:sz w:val="24"/>
          <w:szCs w:val="24"/>
        </w:rPr>
        <w:t>m²</w:t>
      </w:r>
      <w:proofErr w:type="spellEnd"/>
      <w:r w:rsidR="00D57DC7">
        <w:rPr>
          <w:sz w:val="24"/>
          <w:szCs w:val="24"/>
        </w:rPr>
        <w:t xml:space="preserve"> suurused. Mujal jäi kruntide keskmine suurus 800</w:t>
      </w:r>
      <w:r w:rsidR="00D52C0C">
        <w:rPr>
          <w:sz w:val="24"/>
          <w:szCs w:val="24"/>
        </w:rPr>
        <w:t>‒</w:t>
      </w:r>
      <w:r w:rsidR="00D57DC7">
        <w:rPr>
          <w:sz w:val="24"/>
          <w:szCs w:val="24"/>
        </w:rPr>
        <w:t>2000</w:t>
      </w:r>
      <w:r w:rsidR="00D57DC7" w:rsidRPr="00D57DC7">
        <w:rPr>
          <w:sz w:val="24"/>
          <w:szCs w:val="24"/>
        </w:rPr>
        <w:t xml:space="preserve"> </w:t>
      </w:r>
      <w:proofErr w:type="spellStart"/>
      <w:r w:rsidR="00D57DC7">
        <w:rPr>
          <w:sz w:val="24"/>
          <w:szCs w:val="24"/>
        </w:rPr>
        <w:t>m²</w:t>
      </w:r>
      <w:proofErr w:type="spellEnd"/>
      <w:r w:rsidR="00D57DC7">
        <w:rPr>
          <w:sz w:val="24"/>
          <w:szCs w:val="24"/>
        </w:rPr>
        <w:t xml:space="preserve"> vahele. Tänaseks on krundid oluliselt muutunud, enam-vähem 1927. aasta kujul on säilinud Risti ja Maarjaturu </w:t>
      </w:r>
      <w:r w:rsidR="00CB46E7">
        <w:rPr>
          <w:sz w:val="24"/>
          <w:szCs w:val="24"/>
        </w:rPr>
        <w:t xml:space="preserve">tänava </w:t>
      </w:r>
      <w:r w:rsidR="00D57DC7">
        <w:rPr>
          <w:sz w:val="24"/>
          <w:szCs w:val="24"/>
        </w:rPr>
        <w:t>krundid.</w:t>
      </w:r>
    </w:p>
    <w:p w:rsidR="007A67F3" w:rsidRDefault="007A67F3" w:rsidP="003E42CA">
      <w:pPr>
        <w:spacing w:line="400" w:lineRule="atLeast"/>
        <w:jc w:val="both"/>
        <w:rPr>
          <w:sz w:val="24"/>
          <w:szCs w:val="24"/>
        </w:rPr>
      </w:pPr>
      <w:r>
        <w:rPr>
          <w:sz w:val="24"/>
          <w:szCs w:val="24"/>
        </w:rPr>
        <w:t>Piirkonnale on iseloomulik hoonete asumine kinnistu tänavajoonel, vahel asub peahoone taga hoovis veel teine elumaja</w:t>
      </w:r>
      <w:r w:rsidR="00A03E75">
        <w:rPr>
          <w:sz w:val="24"/>
          <w:szCs w:val="24"/>
        </w:rPr>
        <w:t xml:space="preserve">, kuid hoovimajad ei ole Peetri-Ujula </w:t>
      </w:r>
      <w:r w:rsidR="007F213A">
        <w:rPr>
          <w:sz w:val="24"/>
          <w:szCs w:val="24"/>
        </w:rPr>
        <w:t>tänavate miljööväärtusega hoonestusalal</w:t>
      </w:r>
      <w:r w:rsidR="00A03E75">
        <w:rPr>
          <w:sz w:val="24"/>
          <w:szCs w:val="24"/>
        </w:rPr>
        <w:t xml:space="preserve"> väga levinud. Abihooned paiknevad kas mõne meetri kaugusel maja taga paralleelselt tänavaga või risti tänavaga kinnistu piiril. </w:t>
      </w:r>
      <w:r>
        <w:rPr>
          <w:sz w:val="24"/>
          <w:szCs w:val="24"/>
        </w:rPr>
        <w:t xml:space="preserve">Suure tõusuga kinnistutel nagu on Ujula tänava paaritute numbritega küljel (jõest kaugem külg), </w:t>
      </w:r>
      <w:r w:rsidR="003568C1">
        <w:rPr>
          <w:sz w:val="24"/>
          <w:szCs w:val="24"/>
        </w:rPr>
        <w:t xml:space="preserve">on aedlinlik iseloom, maja </w:t>
      </w:r>
      <w:r>
        <w:rPr>
          <w:sz w:val="24"/>
          <w:szCs w:val="24"/>
        </w:rPr>
        <w:t xml:space="preserve">asub </w:t>
      </w:r>
      <w:r w:rsidR="003568C1">
        <w:rPr>
          <w:sz w:val="24"/>
          <w:szCs w:val="24"/>
        </w:rPr>
        <w:t>aia</w:t>
      </w:r>
      <w:r>
        <w:rPr>
          <w:sz w:val="24"/>
          <w:szCs w:val="24"/>
        </w:rPr>
        <w:t xml:space="preserve"> sügavuses.</w:t>
      </w:r>
      <w:r w:rsidR="003568C1">
        <w:rPr>
          <w:sz w:val="24"/>
          <w:szCs w:val="24"/>
        </w:rPr>
        <w:t xml:space="preserve"> Üksikutes kohtades (nt Staadioni tänava paaritute numbritega külg) asub peahoone vastavalt 1882. aasta ehitusmääruses lubatule 4,3 või rohkem meetrit tänavast eemal.</w:t>
      </w:r>
      <w:r w:rsidR="00D3540C">
        <w:rPr>
          <w:sz w:val="24"/>
          <w:szCs w:val="24"/>
        </w:rPr>
        <w:t xml:space="preserve"> Puiestee tänavast põhja jäävale miljööala osale on iseloomulik, et tavapäraste küljega tänavajoonel asuvate majade kõrval on palju ühekorruselisi maju, mis asuvad otsaga tänava poole.</w:t>
      </w:r>
    </w:p>
    <w:p w:rsidR="00D3540C" w:rsidRDefault="00D3540C" w:rsidP="003E42CA">
      <w:pPr>
        <w:spacing w:line="400" w:lineRule="atLeast"/>
        <w:jc w:val="both"/>
        <w:rPr>
          <w:sz w:val="24"/>
          <w:szCs w:val="24"/>
        </w:rPr>
      </w:pPr>
      <w:r>
        <w:rPr>
          <w:sz w:val="24"/>
          <w:szCs w:val="24"/>
        </w:rPr>
        <w:t xml:space="preserve">Peetri-Ujula miljööväärtusega hoonestusala majad on tavapäraselt 1- </w:t>
      </w:r>
      <w:r w:rsidR="00E96F11">
        <w:rPr>
          <w:sz w:val="24"/>
          <w:szCs w:val="24"/>
        </w:rPr>
        <w:t>või</w:t>
      </w:r>
      <w:r>
        <w:rPr>
          <w:sz w:val="24"/>
          <w:szCs w:val="24"/>
        </w:rPr>
        <w:t xml:space="preserve"> 2-korruselised. </w:t>
      </w:r>
      <w:r w:rsidR="007F213A">
        <w:rPr>
          <w:sz w:val="24"/>
          <w:szCs w:val="24"/>
        </w:rPr>
        <w:t>V</w:t>
      </w:r>
      <w:r>
        <w:rPr>
          <w:sz w:val="24"/>
          <w:szCs w:val="24"/>
        </w:rPr>
        <w:t xml:space="preserve">anemad majad Liiva tänava jõepoolses otsas </w:t>
      </w:r>
      <w:r w:rsidRPr="00D160AD">
        <w:rPr>
          <w:sz w:val="24"/>
          <w:szCs w:val="24"/>
        </w:rPr>
        <w:t>ja Puiestee tänavast põhjas – Peetri, Kalmistu</w:t>
      </w:r>
      <w:r>
        <w:rPr>
          <w:sz w:val="24"/>
          <w:szCs w:val="24"/>
        </w:rPr>
        <w:t>, Maarjaturu</w:t>
      </w:r>
      <w:r w:rsidRPr="00D160AD">
        <w:rPr>
          <w:sz w:val="24"/>
          <w:szCs w:val="24"/>
        </w:rPr>
        <w:t xml:space="preserve"> ja Risti tänaval</w:t>
      </w:r>
      <w:r w:rsidR="00EA1A3B">
        <w:rPr>
          <w:sz w:val="24"/>
          <w:szCs w:val="24"/>
        </w:rPr>
        <w:t xml:space="preserve"> </w:t>
      </w:r>
      <w:r w:rsidR="00EA1A3B" w:rsidRPr="00D160AD">
        <w:rPr>
          <w:sz w:val="24"/>
          <w:szCs w:val="24"/>
        </w:rPr>
        <w:t>–</w:t>
      </w:r>
      <w:r>
        <w:rPr>
          <w:sz w:val="24"/>
          <w:szCs w:val="24"/>
        </w:rPr>
        <w:t xml:space="preserve"> on üldjuhul kaetud rõhtlaudisega.</w:t>
      </w:r>
      <w:r w:rsidR="00EA1A3B">
        <w:rPr>
          <w:sz w:val="24"/>
          <w:szCs w:val="24"/>
        </w:rPr>
        <w:t xml:space="preserve"> Majad on viilkatusega, mille kalle</w:t>
      </w:r>
      <w:r w:rsidR="00E96F11">
        <w:rPr>
          <w:sz w:val="24"/>
          <w:szCs w:val="24"/>
        </w:rPr>
        <w:t xml:space="preserve"> on ühekorruselistel majadel keskmiselt 35</w:t>
      </w:r>
      <w:r w:rsidR="00D52C0C">
        <w:rPr>
          <w:sz w:val="24"/>
          <w:szCs w:val="24"/>
        </w:rPr>
        <w:t>‒</w:t>
      </w:r>
      <w:r w:rsidR="00E96F11">
        <w:rPr>
          <w:sz w:val="24"/>
          <w:szCs w:val="24"/>
        </w:rPr>
        <w:t>45 kraadi ja kahekorruselistel majadel keskmiselt 25</w:t>
      </w:r>
      <w:r w:rsidR="00D52C0C">
        <w:rPr>
          <w:sz w:val="24"/>
          <w:szCs w:val="24"/>
        </w:rPr>
        <w:t>‒</w:t>
      </w:r>
      <w:r w:rsidR="00E96F11">
        <w:rPr>
          <w:sz w:val="24"/>
          <w:szCs w:val="24"/>
        </w:rPr>
        <w:t>40 kraadi.</w:t>
      </w:r>
      <w:r w:rsidR="00EA1A3B">
        <w:rPr>
          <w:sz w:val="24"/>
          <w:szCs w:val="24"/>
        </w:rPr>
        <w:t xml:space="preserve"> Ühekorruseliste majade esiküljel on levinud uuk. 1940.</w:t>
      </w:r>
      <w:r w:rsidR="00D52C0C">
        <w:rPr>
          <w:sz w:val="24"/>
          <w:szCs w:val="24"/>
        </w:rPr>
        <w:t>‒</w:t>
      </w:r>
      <w:r w:rsidR="00EA1A3B">
        <w:rPr>
          <w:sz w:val="24"/>
          <w:szCs w:val="24"/>
        </w:rPr>
        <w:t xml:space="preserve">1960. aastatel ehitatud Staadioni ja Ujula tänava majadele on iseloomulik hele krohv. Staadioni tänava majasid iseloomustab </w:t>
      </w:r>
      <w:r w:rsidR="005F03CF">
        <w:rPr>
          <w:sz w:val="24"/>
          <w:szCs w:val="24"/>
        </w:rPr>
        <w:t xml:space="preserve">kõrge </w:t>
      </w:r>
      <w:r w:rsidR="00EA1A3B">
        <w:rPr>
          <w:sz w:val="24"/>
          <w:szCs w:val="24"/>
        </w:rPr>
        <w:t xml:space="preserve">viil- </w:t>
      </w:r>
      <w:r w:rsidR="005F03CF">
        <w:rPr>
          <w:sz w:val="24"/>
          <w:szCs w:val="24"/>
        </w:rPr>
        <w:t>või</w:t>
      </w:r>
      <w:r w:rsidR="00EA1A3B">
        <w:rPr>
          <w:sz w:val="24"/>
          <w:szCs w:val="24"/>
        </w:rPr>
        <w:t xml:space="preserve"> kelpkatus, </w:t>
      </w:r>
      <w:r w:rsidR="005F03CF">
        <w:rPr>
          <w:sz w:val="24"/>
          <w:szCs w:val="24"/>
        </w:rPr>
        <w:t>mille kalle on  reeglina 40</w:t>
      </w:r>
      <w:r w:rsidR="00D52C0C">
        <w:rPr>
          <w:sz w:val="24"/>
          <w:szCs w:val="24"/>
        </w:rPr>
        <w:t>‒</w:t>
      </w:r>
      <w:r w:rsidR="005F03CF">
        <w:rPr>
          <w:sz w:val="24"/>
          <w:szCs w:val="24"/>
        </w:rPr>
        <w:t xml:space="preserve">45 kraadi. </w:t>
      </w:r>
      <w:r w:rsidR="00EA1A3B">
        <w:rPr>
          <w:sz w:val="24"/>
          <w:szCs w:val="24"/>
        </w:rPr>
        <w:t xml:space="preserve">Ujula tänava aia sügavuses asuvaid maju </w:t>
      </w:r>
      <w:r w:rsidR="005F03CF">
        <w:rPr>
          <w:sz w:val="24"/>
          <w:szCs w:val="24"/>
        </w:rPr>
        <w:t xml:space="preserve">iseloomustab </w:t>
      </w:r>
      <w:r w:rsidR="00EA1A3B">
        <w:rPr>
          <w:sz w:val="24"/>
          <w:szCs w:val="24"/>
        </w:rPr>
        <w:t>kaks ristuvat viilkatuse mahtu</w:t>
      </w:r>
      <w:r w:rsidR="00CB0039">
        <w:rPr>
          <w:sz w:val="24"/>
          <w:szCs w:val="24"/>
        </w:rPr>
        <w:t>, millest vähemalt üks on kõrge, ligi 45</w:t>
      </w:r>
      <w:r w:rsidR="00320475">
        <w:rPr>
          <w:sz w:val="24"/>
          <w:szCs w:val="24"/>
        </w:rPr>
        <w:t>-</w:t>
      </w:r>
      <w:r w:rsidR="00CB0039">
        <w:rPr>
          <w:sz w:val="24"/>
          <w:szCs w:val="24"/>
        </w:rPr>
        <w:t>kraadise kaldega</w:t>
      </w:r>
      <w:r w:rsidR="00EA1A3B">
        <w:rPr>
          <w:sz w:val="24"/>
          <w:szCs w:val="24"/>
        </w:rPr>
        <w:t>.</w:t>
      </w:r>
    </w:p>
    <w:p w:rsidR="00AB67FF" w:rsidRDefault="00AB67FF" w:rsidP="003E42CA">
      <w:pPr>
        <w:spacing w:line="400" w:lineRule="atLeast"/>
        <w:jc w:val="both"/>
        <w:rPr>
          <w:sz w:val="24"/>
          <w:szCs w:val="24"/>
        </w:rPr>
      </w:pPr>
      <w:r>
        <w:rPr>
          <w:sz w:val="24"/>
          <w:szCs w:val="24"/>
        </w:rPr>
        <w:t xml:space="preserve">Ajalooliselt oli kuni 1920. aastateni piirkonnale iseloomulik tänavaäärne kõrge (1,5–2 m) plank või lippaed, </w:t>
      </w:r>
      <w:r w:rsidR="00320475">
        <w:rPr>
          <w:sz w:val="24"/>
          <w:szCs w:val="24"/>
        </w:rPr>
        <w:t>1930. aastate</w:t>
      </w:r>
      <w:r>
        <w:rPr>
          <w:sz w:val="24"/>
          <w:szCs w:val="24"/>
        </w:rPr>
        <w:t xml:space="preserve"> eesaiaga majade puhul madalam lippaed.</w:t>
      </w:r>
    </w:p>
    <w:p w:rsidR="007F213A" w:rsidRDefault="007F213A" w:rsidP="003E42CA">
      <w:pPr>
        <w:spacing w:line="400" w:lineRule="atLeast"/>
        <w:jc w:val="both"/>
        <w:rPr>
          <w:rFonts w:ascii="Calibri" w:hAnsi="Calibri"/>
          <w:b/>
          <w:sz w:val="24"/>
          <w:szCs w:val="24"/>
        </w:rPr>
      </w:pPr>
    </w:p>
    <w:p w:rsidR="00CF749F" w:rsidRPr="00A40550" w:rsidRDefault="00CF749F" w:rsidP="003E42CA">
      <w:pPr>
        <w:spacing w:line="400" w:lineRule="atLeast"/>
        <w:jc w:val="both"/>
        <w:rPr>
          <w:sz w:val="24"/>
          <w:szCs w:val="24"/>
        </w:rPr>
      </w:pPr>
      <w:r>
        <w:rPr>
          <w:rFonts w:ascii="Calibri" w:hAnsi="Calibri"/>
          <w:b/>
          <w:sz w:val="24"/>
          <w:szCs w:val="24"/>
        </w:rPr>
        <w:t>Toometaguse miljööväärtusega hoonestusala</w:t>
      </w:r>
      <w:r w:rsidRPr="007D6800">
        <w:rPr>
          <w:rFonts w:ascii="Calibri" w:hAnsi="Calibri"/>
          <w:b/>
          <w:sz w:val="24"/>
          <w:szCs w:val="24"/>
        </w:rPr>
        <w:t>.</w:t>
      </w:r>
      <w:r w:rsidRPr="007D6800">
        <w:rPr>
          <w:rFonts w:ascii="Calibri" w:hAnsi="Calibri"/>
          <w:sz w:val="24"/>
          <w:szCs w:val="24"/>
        </w:rPr>
        <w:t xml:space="preserve"> </w:t>
      </w:r>
      <w:r w:rsidR="00D418EB">
        <w:rPr>
          <w:sz w:val="24"/>
          <w:szCs w:val="24"/>
        </w:rPr>
        <w:t>Hoonestusala</w:t>
      </w:r>
      <w:r w:rsidRPr="00A40550">
        <w:rPr>
          <w:sz w:val="24"/>
          <w:szCs w:val="24"/>
        </w:rPr>
        <w:t xml:space="preserve"> maa kuulus </w:t>
      </w:r>
      <w:r>
        <w:rPr>
          <w:sz w:val="24"/>
          <w:szCs w:val="24"/>
        </w:rPr>
        <w:t xml:space="preserve">19. sajandi II pooleni </w:t>
      </w:r>
      <w:r w:rsidRPr="00A40550">
        <w:rPr>
          <w:sz w:val="24"/>
          <w:szCs w:val="24"/>
        </w:rPr>
        <w:t>Tähtvere mõisale, mis kasutas seda põllumaana. Veski tänava piirkonda hakkas Tähtvere mõis elamukrunte müüma 1860.</w:t>
      </w:r>
      <w:r w:rsidR="00A84A1C">
        <w:rPr>
          <w:sz w:val="24"/>
          <w:szCs w:val="24"/>
        </w:rPr>
        <w:t>‒</w:t>
      </w:r>
      <w:r w:rsidRPr="00A40550">
        <w:rPr>
          <w:sz w:val="24"/>
          <w:szCs w:val="24"/>
        </w:rPr>
        <w:t>1870. aastatel. Järgmisel kümnendil laienes elamukruntide müümine J. Kuperjanovi tänavale ja Kastani tänava lõigule, mis jääb J. Kuperjanovi ja Riia tänava vahele. Viimasena eraldati 20. sajandi esimesel kümnendil mõisamaast Kastani tänava alguse ja Kooli tänava piirkonna krundid.</w:t>
      </w:r>
    </w:p>
    <w:p w:rsidR="00CB0039" w:rsidRDefault="00CF749F" w:rsidP="003E42CA">
      <w:pPr>
        <w:spacing w:line="400" w:lineRule="atLeast"/>
        <w:jc w:val="both"/>
        <w:rPr>
          <w:sz w:val="24"/>
          <w:szCs w:val="24"/>
        </w:rPr>
      </w:pPr>
      <w:r w:rsidRPr="00A40550">
        <w:rPr>
          <w:sz w:val="24"/>
          <w:szCs w:val="24"/>
        </w:rPr>
        <w:t xml:space="preserve">Kui Veski tänaval oli majade ehitamine ajaliselt veel hajutatud, siis mujal võttis linnaline areng buumi mõõtmed. J. Kuperjanovi tänavast Riia tänava poole jäävad majad ehitati valdavalt 1880. aastate teisel poolel ja 1890. aastate alguses, J. Kuperjanovi tänavast Näituse tänava poole jäävad </w:t>
      </w:r>
      <w:r w:rsidRPr="00A40550">
        <w:rPr>
          <w:sz w:val="24"/>
          <w:szCs w:val="24"/>
        </w:rPr>
        <w:lastRenderedPageBreak/>
        <w:t xml:space="preserve">majad 20. sajandi esimesel kümnendil. Piirkonna vanimad majad on Veski 37 ja 57, Kastani 10, 20, 22 ja 29a, mis on ehitatud enne 1877. aastat. </w:t>
      </w:r>
      <w:r w:rsidR="00A84A1C">
        <w:rPr>
          <w:sz w:val="24"/>
          <w:szCs w:val="24"/>
        </w:rPr>
        <w:t>Omaette grupi moodustavad</w:t>
      </w:r>
      <w:r w:rsidRPr="00A40550">
        <w:rPr>
          <w:sz w:val="24"/>
          <w:szCs w:val="24"/>
        </w:rPr>
        <w:t xml:space="preserve"> 1930. aastatel ehitatud elamud A. Haava</w:t>
      </w:r>
      <w:r w:rsidR="00A84A1C">
        <w:rPr>
          <w:sz w:val="24"/>
          <w:szCs w:val="24"/>
        </w:rPr>
        <w:t>,</w:t>
      </w:r>
      <w:r w:rsidRPr="00A40550">
        <w:rPr>
          <w:sz w:val="24"/>
          <w:szCs w:val="24"/>
        </w:rPr>
        <w:t xml:space="preserve"> J. Tõnissoni ja Kooli tänava piirkonna lõunapoolses otsas, sest sellel alal asus 1901</w:t>
      </w:r>
      <w:r w:rsidR="00A84A1C">
        <w:rPr>
          <w:sz w:val="24"/>
          <w:szCs w:val="24"/>
        </w:rPr>
        <w:t>‒</w:t>
      </w:r>
      <w:r w:rsidRPr="00A40550">
        <w:rPr>
          <w:sz w:val="24"/>
          <w:szCs w:val="24"/>
        </w:rPr>
        <w:t>1934 Eesti Põllumeeste Seltsi näituste plats, mis 1934. aastal kolis üle raudtee Veerikule. Seejärel jagati piirkond kruntideks ja hoonestati elamutega valdavalt juba 1930. aastate teisel poolel.</w:t>
      </w:r>
    </w:p>
    <w:p w:rsidR="00CF749F" w:rsidRPr="00A40550" w:rsidRDefault="00CF749F" w:rsidP="003E42CA">
      <w:pPr>
        <w:spacing w:line="400" w:lineRule="atLeast"/>
        <w:jc w:val="both"/>
        <w:rPr>
          <w:sz w:val="24"/>
          <w:szCs w:val="24"/>
        </w:rPr>
      </w:pPr>
      <w:r w:rsidRPr="00A40550">
        <w:rPr>
          <w:sz w:val="24"/>
          <w:szCs w:val="24"/>
        </w:rPr>
        <w:t>Üldlevinud arvamus, et Toometaguse arengule andis hoo sisse raudtee ja vaksalihoone ehitamine, ei ole küll vale, kuid ületähtsustatud, sest 1880.</w:t>
      </w:r>
      <w:r w:rsidR="00A84A1C">
        <w:rPr>
          <w:sz w:val="24"/>
          <w:szCs w:val="24"/>
        </w:rPr>
        <w:t>‒</w:t>
      </w:r>
      <w:r w:rsidRPr="00A40550">
        <w:rPr>
          <w:sz w:val="24"/>
          <w:szCs w:val="24"/>
        </w:rPr>
        <w:t>1890. aastatel ehitati aktiivselt maju ka Ülejõel, kuhu raudteed ei tulnud. Pigem võis tollases kontekstis edumeelne transpordiviis mõjutada elanikkonna koosseisu, muutes piirkonna rikkamale rahvale atraktiivseks.</w:t>
      </w:r>
    </w:p>
    <w:p w:rsidR="00CF749F" w:rsidRPr="00A40550" w:rsidRDefault="00CF749F" w:rsidP="003E42CA">
      <w:pPr>
        <w:spacing w:line="400" w:lineRule="atLeast"/>
        <w:jc w:val="both"/>
        <w:rPr>
          <w:sz w:val="24"/>
          <w:szCs w:val="24"/>
        </w:rPr>
      </w:pPr>
      <w:r w:rsidRPr="00A40550">
        <w:rPr>
          <w:sz w:val="24"/>
          <w:szCs w:val="24"/>
        </w:rPr>
        <w:t xml:space="preserve">Kastani tänava </w:t>
      </w:r>
      <w:r w:rsidR="00CB638F">
        <w:rPr>
          <w:sz w:val="24"/>
          <w:szCs w:val="24"/>
        </w:rPr>
        <w:t xml:space="preserve">Riia tänava poole jäävale </w:t>
      </w:r>
      <w:r w:rsidRPr="00A40550">
        <w:rPr>
          <w:sz w:val="24"/>
          <w:szCs w:val="24"/>
        </w:rPr>
        <w:t>vanemale osale oli Iseloomulik ehitada tänava äärde kahe suure korteriga (3-6-toalised korterid) kahekorruseline üürimaja ja selle taha hoovi ühe</w:t>
      </w:r>
      <w:r w:rsidR="00A84A1C">
        <w:rPr>
          <w:sz w:val="24"/>
          <w:szCs w:val="24"/>
        </w:rPr>
        <w:t>- või</w:t>
      </w:r>
      <w:r w:rsidRPr="00A40550">
        <w:rPr>
          <w:sz w:val="24"/>
          <w:szCs w:val="24"/>
        </w:rPr>
        <w:t xml:space="preserve"> kahekorruseli</w:t>
      </w:r>
      <w:r w:rsidR="00A84A1C">
        <w:rPr>
          <w:sz w:val="24"/>
          <w:szCs w:val="24"/>
        </w:rPr>
        <w:t>ne elamu</w:t>
      </w:r>
      <w:r w:rsidRPr="00A40550">
        <w:rPr>
          <w:sz w:val="24"/>
          <w:szCs w:val="24"/>
        </w:rPr>
        <w:t>. Kastani tänava alguse majad olid samuti suurte korteritega (3</w:t>
      </w:r>
      <w:r w:rsidR="00320475">
        <w:rPr>
          <w:sz w:val="24"/>
          <w:szCs w:val="24"/>
        </w:rPr>
        <w:t>‒</w:t>
      </w:r>
      <w:r w:rsidRPr="00A40550">
        <w:rPr>
          <w:sz w:val="24"/>
          <w:szCs w:val="24"/>
        </w:rPr>
        <w:t xml:space="preserve">6-toalised), kuid tänavaäärsetes majades polnud kortereid kaks, vaid enamasti neli. Ka hoovimaju ei kavandatud enam väikestena ja tänavaäärsest majast tagasihoidlikumana, vaid needki olid peaaegu sama esinduslikud kahekorruselised suurte korteritega majad. Sama muster kehtib ka Kooli tänava kohta, kus mitmel puhul esitati projekt, mis nägi üheaegselt ette nii tänavaäärse maja kui ka </w:t>
      </w:r>
      <w:r w:rsidR="001F6492">
        <w:rPr>
          <w:sz w:val="24"/>
          <w:szCs w:val="24"/>
        </w:rPr>
        <w:t xml:space="preserve">peaaegu </w:t>
      </w:r>
      <w:r w:rsidRPr="00A40550">
        <w:rPr>
          <w:sz w:val="24"/>
          <w:szCs w:val="24"/>
        </w:rPr>
        <w:t>sama suure kahekorruselise hoovimaja ehitamise. Erinevus Kooli ja Kastani tänava majade vahel seisneb esinduslikkuses. Kooli tänavale kavandati suurte korteritega majade kõrval ka 1</w:t>
      </w:r>
      <w:r w:rsidR="00A84A1C">
        <w:rPr>
          <w:sz w:val="24"/>
          <w:szCs w:val="24"/>
        </w:rPr>
        <w:t>‒</w:t>
      </w:r>
      <w:r w:rsidRPr="00A40550">
        <w:rPr>
          <w:sz w:val="24"/>
          <w:szCs w:val="24"/>
        </w:rPr>
        <w:t>2</w:t>
      </w:r>
      <w:r w:rsidR="00A84A1C">
        <w:rPr>
          <w:sz w:val="24"/>
          <w:szCs w:val="24"/>
        </w:rPr>
        <w:t>-</w:t>
      </w:r>
      <w:r w:rsidRPr="00A40550">
        <w:rPr>
          <w:sz w:val="24"/>
          <w:szCs w:val="24"/>
        </w:rPr>
        <w:t xml:space="preserve">toaliste korteritega maju. 1930. aastatel </w:t>
      </w:r>
      <w:r w:rsidR="001F6492">
        <w:rPr>
          <w:sz w:val="24"/>
          <w:szCs w:val="24"/>
        </w:rPr>
        <w:t xml:space="preserve">endisele näituseplatile (A. Haava - J. Tõnissoni – Kooli kvartal) </w:t>
      </w:r>
      <w:r w:rsidRPr="00A40550">
        <w:rPr>
          <w:sz w:val="24"/>
          <w:szCs w:val="24"/>
        </w:rPr>
        <w:t>ehitatud majade seas oli nii keskklassi üürimaju kui ka väikseid eramuid.</w:t>
      </w:r>
    </w:p>
    <w:p w:rsidR="001F6492" w:rsidRDefault="001F6492" w:rsidP="003E42CA">
      <w:pPr>
        <w:spacing w:line="400" w:lineRule="atLeast"/>
        <w:jc w:val="both"/>
        <w:rPr>
          <w:sz w:val="24"/>
        </w:rPr>
      </w:pPr>
      <w:r>
        <w:rPr>
          <w:sz w:val="24"/>
        </w:rPr>
        <w:t>Peale elumajade</w:t>
      </w:r>
      <w:r w:rsidRPr="00663160">
        <w:rPr>
          <w:sz w:val="24"/>
        </w:rPr>
        <w:t xml:space="preserve"> asu</w:t>
      </w:r>
      <w:r>
        <w:rPr>
          <w:sz w:val="24"/>
        </w:rPr>
        <w:t>b</w:t>
      </w:r>
      <w:r w:rsidRPr="00663160">
        <w:rPr>
          <w:sz w:val="24"/>
        </w:rPr>
        <w:t xml:space="preserve"> </w:t>
      </w:r>
      <w:r>
        <w:rPr>
          <w:sz w:val="24"/>
        </w:rPr>
        <w:t>Toometaguse miljööväärtusega hoonestusalal</w:t>
      </w:r>
      <w:r w:rsidRPr="00663160">
        <w:rPr>
          <w:sz w:val="24"/>
        </w:rPr>
        <w:t xml:space="preserve"> </w:t>
      </w:r>
      <w:r w:rsidR="0052055D">
        <w:rPr>
          <w:sz w:val="24"/>
        </w:rPr>
        <w:t xml:space="preserve">mitu ühiskondlikku hoonet: </w:t>
      </w:r>
      <w:r>
        <w:rPr>
          <w:sz w:val="24"/>
        </w:rPr>
        <w:t xml:space="preserve">endine </w:t>
      </w:r>
      <w:r w:rsidRPr="00663160">
        <w:rPr>
          <w:sz w:val="24"/>
        </w:rPr>
        <w:t>korporatsioon “</w:t>
      </w:r>
      <w:proofErr w:type="spellStart"/>
      <w:r w:rsidRPr="00663160">
        <w:rPr>
          <w:sz w:val="24"/>
        </w:rPr>
        <w:t>Neobaltia</w:t>
      </w:r>
      <w:proofErr w:type="spellEnd"/>
      <w:r w:rsidRPr="00663160">
        <w:rPr>
          <w:sz w:val="24"/>
        </w:rPr>
        <w:t xml:space="preserve">” konvendihoone </w:t>
      </w:r>
      <w:r>
        <w:rPr>
          <w:sz w:val="24"/>
        </w:rPr>
        <w:t xml:space="preserve">Kastani 1 </w:t>
      </w:r>
      <w:r w:rsidRPr="00663160">
        <w:rPr>
          <w:sz w:val="24"/>
        </w:rPr>
        <w:t xml:space="preserve">(arh. R. v. </w:t>
      </w:r>
      <w:proofErr w:type="spellStart"/>
      <w:r w:rsidRPr="00663160">
        <w:rPr>
          <w:sz w:val="24"/>
        </w:rPr>
        <w:t>Engelhardt</w:t>
      </w:r>
      <w:proofErr w:type="spellEnd"/>
      <w:r w:rsidRPr="00663160">
        <w:rPr>
          <w:sz w:val="24"/>
        </w:rPr>
        <w:t>, 1902</w:t>
      </w:r>
      <w:r w:rsidR="0052055D">
        <w:rPr>
          <w:sz w:val="24"/>
        </w:rPr>
        <w:t>, praegu Tartu Saksa Kultuuri Instituut</w:t>
      </w:r>
      <w:r w:rsidRPr="00663160">
        <w:rPr>
          <w:sz w:val="24"/>
        </w:rPr>
        <w:t xml:space="preserve">), EÜS-i maja </w:t>
      </w:r>
      <w:r>
        <w:rPr>
          <w:sz w:val="24"/>
        </w:rPr>
        <w:t>J. Tõnissoni 1 (</w:t>
      </w:r>
      <w:r w:rsidR="00E9294D">
        <w:rPr>
          <w:sz w:val="24"/>
        </w:rPr>
        <w:t>ins</w:t>
      </w:r>
      <w:r>
        <w:rPr>
          <w:sz w:val="24"/>
        </w:rPr>
        <w:t xml:space="preserve"> G. Hellat, </w:t>
      </w:r>
      <w:r w:rsidRPr="00663160">
        <w:rPr>
          <w:sz w:val="24"/>
        </w:rPr>
        <w:t>1901</w:t>
      </w:r>
      <w:r w:rsidR="00C1747C">
        <w:rPr>
          <w:sz w:val="24"/>
          <w:szCs w:val="24"/>
        </w:rPr>
        <w:t>‒19</w:t>
      </w:r>
      <w:r w:rsidRPr="00663160">
        <w:rPr>
          <w:sz w:val="24"/>
        </w:rPr>
        <w:t xml:space="preserve">02), korporatsioon “Sakala” hoone Veski 69 (arh. A. </w:t>
      </w:r>
      <w:proofErr w:type="spellStart"/>
      <w:r w:rsidRPr="00663160">
        <w:rPr>
          <w:sz w:val="24"/>
        </w:rPr>
        <w:t>Lindgren</w:t>
      </w:r>
      <w:proofErr w:type="spellEnd"/>
      <w:r w:rsidRPr="00663160">
        <w:rPr>
          <w:sz w:val="24"/>
        </w:rPr>
        <w:t>, 1910</w:t>
      </w:r>
      <w:r w:rsidR="00C1747C">
        <w:rPr>
          <w:sz w:val="24"/>
          <w:szCs w:val="24"/>
        </w:rPr>
        <w:t>‒19</w:t>
      </w:r>
      <w:r w:rsidRPr="00663160">
        <w:rPr>
          <w:sz w:val="24"/>
        </w:rPr>
        <w:t>11)</w:t>
      </w:r>
      <w:r>
        <w:rPr>
          <w:sz w:val="24"/>
        </w:rPr>
        <w:t xml:space="preserve"> ja </w:t>
      </w:r>
      <w:r w:rsidR="0052055D">
        <w:rPr>
          <w:sz w:val="24"/>
        </w:rPr>
        <w:t>Eesti Noorsoo Kasvatuse Seltsi Tütarlaste Gümnaasium (</w:t>
      </w:r>
      <w:r w:rsidR="00E9294D">
        <w:rPr>
          <w:sz w:val="24"/>
        </w:rPr>
        <w:t>ins Georg Hellat võidutöö alusel, 1914</w:t>
      </w:r>
      <w:r w:rsidR="00C1747C">
        <w:rPr>
          <w:sz w:val="24"/>
          <w:szCs w:val="24"/>
        </w:rPr>
        <w:t>‒</w:t>
      </w:r>
      <w:r w:rsidR="00E9294D">
        <w:rPr>
          <w:sz w:val="24"/>
        </w:rPr>
        <w:t>1915, praegu Miina Härma Gümnaasium).</w:t>
      </w:r>
    </w:p>
    <w:p w:rsidR="00F2083D" w:rsidRPr="00F2083D" w:rsidRDefault="00045599" w:rsidP="003E42CA">
      <w:pPr>
        <w:spacing w:line="400" w:lineRule="atLeast"/>
        <w:jc w:val="both"/>
        <w:rPr>
          <w:sz w:val="24"/>
          <w:szCs w:val="24"/>
        </w:rPr>
      </w:pPr>
      <w:r>
        <w:rPr>
          <w:sz w:val="24"/>
        </w:rPr>
        <w:t xml:space="preserve">Ajaloolised krundid (enne 1927) on suures osas säilinud. Majad asetsevad tänavajoonel või </w:t>
      </w:r>
      <w:r w:rsidR="00A84A1C">
        <w:rPr>
          <w:sz w:val="24"/>
          <w:szCs w:val="24"/>
        </w:rPr>
        <w:t>vastavalt 1882. aasta ehitusmääruses lubatule 4,3 meetrise tagasiastega</w:t>
      </w:r>
      <w:r>
        <w:rPr>
          <w:sz w:val="24"/>
        </w:rPr>
        <w:t>. J. Kuperjanovi tänaval</w:t>
      </w:r>
      <w:r w:rsidR="00A84A1C">
        <w:rPr>
          <w:sz w:val="24"/>
        </w:rPr>
        <w:t xml:space="preserve"> asuvad kõik majad tagasiastega</w:t>
      </w:r>
      <w:r w:rsidR="00C85018">
        <w:rPr>
          <w:sz w:val="24"/>
          <w:szCs w:val="24"/>
        </w:rPr>
        <w:t xml:space="preserve">. Nii tekib vaksali poole suundudes majesteetlik vaade vaksalihoonele. Ajalooliselt on nende J. Kuperjanovi tänava majadel olnud maja ees krundi piiril madal piire nagu on tänapäeval taastatud J. Kuperjanovi 44 maja ees. </w:t>
      </w:r>
      <w:r w:rsidR="00F2083D">
        <w:rPr>
          <w:sz w:val="24"/>
          <w:szCs w:val="24"/>
        </w:rPr>
        <w:t>Kui enam</w:t>
      </w:r>
      <w:r w:rsidR="00A84A1C">
        <w:rPr>
          <w:sz w:val="24"/>
          <w:szCs w:val="24"/>
        </w:rPr>
        <w:t>ikku</w:t>
      </w:r>
      <w:r w:rsidR="00F2083D">
        <w:rPr>
          <w:sz w:val="24"/>
          <w:szCs w:val="24"/>
        </w:rPr>
        <w:t xml:space="preserve"> miljööalasid iseloomustab abihoonete paiknemine tänavaga paralleelselt tänavaäärse hoone taga, siis Toometagusel on see vähelevinud. </w:t>
      </w:r>
      <w:r w:rsidR="00C85018" w:rsidRPr="00F2083D">
        <w:rPr>
          <w:sz w:val="24"/>
          <w:szCs w:val="24"/>
        </w:rPr>
        <w:t>Toometaguse miljöö</w:t>
      </w:r>
      <w:r w:rsidR="007F213A">
        <w:rPr>
          <w:sz w:val="24"/>
          <w:szCs w:val="24"/>
        </w:rPr>
        <w:t>väärtusega hoonestus</w:t>
      </w:r>
      <w:r w:rsidR="00C85018" w:rsidRPr="00F2083D">
        <w:rPr>
          <w:sz w:val="24"/>
          <w:szCs w:val="24"/>
        </w:rPr>
        <w:t>alal on väga levinud abihoonete asumine krundi piiril, sest kesklinna lähedase</w:t>
      </w:r>
      <w:r w:rsidR="00F2083D" w:rsidRPr="00F2083D">
        <w:rPr>
          <w:sz w:val="24"/>
          <w:szCs w:val="24"/>
        </w:rPr>
        <w:t>, krundi hinna ja rikkama elanikkonna tõttu on piirkonna hoonestustihedus suur ning vajadust ja võimalust aiamaa pidamiseks ei ole.</w:t>
      </w:r>
    </w:p>
    <w:p w:rsidR="00E9294D" w:rsidRDefault="007F213A" w:rsidP="003E42CA">
      <w:pPr>
        <w:spacing w:line="400" w:lineRule="atLeast"/>
        <w:jc w:val="both"/>
        <w:rPr>
          <w:sz w:val="24"/>
        </w:rPr>
      </w:pPr>
      <w:r>
        <w:rPr>
          <w:sz w:val="24"/>
        </w:rPr>
        <w:lastRenderedPageBreak/>
        <w:t>Toometaguse m</w:t>
      </w:r>
      <w:r w:rsidR="002F0443">
        <w:rPr>
          <w:sz w:val="24"/>
        </w:rPr>
        <w:t>iljöö</w:t>
      </w:r>
      <w:r>
        <w:rPr>
          <w:sz w:val="24"/>
        </w:rPr>
        <w:t>väärtusega hoonestus</w:t>
      </w:r>
      <w:r w:rsidR="002F0443">
        <w:rPr>
          <w:sz w:val="24"/>
        </w:rPr>
        <w:t>ala iseloomustavad kahekorruselised puitlaudisega puitmajad ja vähemal määral kahekorruselised krohvitud või tellisest kivihooned. Majad on rikkaliku dekooriga, eriti Kastani tänaval Näituse ja J. Kuperjanovi tänava vahelises osas.</w:t>
      </w:r>
      <w:r w:rsidR="009D6CB4">
        <w:rPr>
          <w:sz w:val="24"/>
        </w:rPr>
        <w:t xml:space="preserve"> Valdavalt on majadel viilkatus, mille kõrgus võib olla väga erinev, kuid suuremal osal on katus madal, jäädes 20</w:t>
      </w:r>
      <w:r w:rsidR="00A84A1C">
        <w:rPr>
          <w:sz w:val="24"/>
        </w:rPr>
        <w:t>‒</w:t>
      </w:r>
      <w:r w:rsidR="009D6CB4">
        <w:rPr>
          <w:sz w:val="24"/>
        </w:rPr>
        <w:t>30 kraadi vahele.</w:t>
      </w:r>
    </w:p>
    <w:p w:rsidR="002F0443" w:rsidRDefault="002F0443" w:rsidP="003E42CA">
      <w:pPr>
        <w:spacing w:line="400" w:lineRule="atLeast"/>
        <w:jc w:val="both"/>
        <w:rPr>
          <w:sz w:val="24"/>
        </w:rPr>
      </w:pPr>
      <w:r>
        <w:rPr>
          <w:sz w:val="24"/>
        </w:rPr>
        <w:t>Omaette grupi moodustavad endise näituseväljaku alale jäävad pärast 1930. aastat ehitatud majad, mis on 1</w:t>
      </w:r>
      <w:r w:rsidR="00A84A1C">
        <w:rPr>
          <w:sz w:val="24"/>
        </w:rPr>
        <w:t>‒</w:t>
      </w:r>
      <w:r>
        <w:rPr>
          <w:sz w:val="24"/>
        </w:rPr>
        <w:t>2korruselised krohvitud hooned. Puudub valitse</w:t>
      </w:r>
      <w:r w:rsidR="00C1747C">
        <w:rPr>
          <w:sz w:val="24"/>
        </w:rPr>
        <w:t>v</w:t>
      </w:r>
      <w:r>
        <w:rPr>
          <w:sz w:val="24"/>
        </w:rPr>
        <w:t xml:space="preserve"> katusetüüp, </w:t>
      </w:r>
      <w:r w:rsidR="00C1747C">
        <w:rPr>
          <w:sz w:val="24"/>
        </w:rPr>
        <w:t>esineb</w:t>
      </w:r>
      <w:r>
        <w:rPr>
          <w:sz w:val="24"/>
        </w:rPr>
        <w:t xml:space="preserve"> erineva kõrgusega viil-, kelp-, mansard</w:t>
      </w:r>
      <w:r w:rsidR="00C1747C">
        <w:rPr>
          <w:sz w:val="24"/>
        </w:rPr>
        <w:t>-</w:t>
      </w:r>
      <w:r>
        <w:rPr>
          <w:sz w:val="24"/>
        </w:rPr>
        <w:t xml:space="preserve"> ja</w:t>
      </w:r>
      <w:r w:rsidR="004D5933">
        <w:rPr>
          <w:sz w:val="24"/>
        </w:rPr>
        <w:t xml:space="preserve"> </w:t>
      </w:r>
      <w:r>
        <w:rPr>
          <w:sz w:val="24"/>
        </w:rPr>
        <w:t>lamekatus</w:t>
      </w:r>
      <w:r w:rsidR="00C1747C">
        <w:rPr>
          <w:sz w:val="24"/>
        </w:rPr>
        <w:t>t</w:t>
      </w:r>
      <w:r>
        <w:rPr>
          <w:sz w:val="24"/>
        </w:rPr>
        <w:t>.</w:t>
      </w:r>
    </w:p>
    <w:p w:rsidR="00AB67FF" w:rsidRDefault="00AB67FF" w:rsidP="003E42CA">
      <w:pPr>
        <w:spacing w:line="400" w:lineRule="atLeast"/>
        <w:jc w:val="both"/>
        <w:rPr>
          <w:sz w:val="24"/>
          <w:szCs w:val="24"/>
        </w:rPr>
      </w:pPr>
      <w:r>
        <w:rPr>
          <w:sz w:val="24"/>
          <w:szCs w:val="24"/>
        </w:rPr>
        <w:t xml:space="preserve">Ajalooliselt oli kuni 1920. aastateni piirkonnale iseloomulik tänavaäärne kõrge (1,5–2 m) plank või lippaed, </w:t>
      </w:r>
      <w:r w:rsidR="0031040D">
        <w:rPr>
          <w:sz w:val="24"/>
          <w:szCs w:val="24"/>
        </w:rPr>
        <w:t xml:space="preserve">J. Kuperjanovi tänaval maja ees madal sepis- või muust materjalist piire. </w:t>
      </w:r>
      <w:r w:rsidR="00C1747C">
        <w:rPr>
          <w:sz w:val="24"/>
          <w:szCs w:val="24"/>
        </w:rPr>
        <w:t>1930. aastatest</w:t>
      </w:r>
      <w:r>
        <w:rPr>
          <w:sz w:val="24"/>
          <w:szCs w:val="24"/>
        </w:rPr>
        <w:t xml:space="preserve"> </w:t>
      </w:r>
      <w:r w:rsidR="0031040D">
        <w:rPr>
          <w:sz w:val="24"/>
          <w:szCs w:val="24"/>
        </w:rPr>
        <w:t xml:space="preserve">pärinevate </w:t>
      </w:r>
      <w:r>
        <w:rPr>
          <w:sz w:val="24"/>
          <w:szCs w:val="24"/>
        </w:rPr>
        <w:t>eesaiaga majade puhul madalam lippaed.</w:t>
      </w:r>
    </w:p>
    <w:p w:rsidR="00A821AC" w:rsidRDefault="00A821AC" w:rsidP="003E42CA">
      <w:pPr>
        <w:spacing w:line="400" w:lineRule="atLeast"/>
        <w:jc w:val="both"/>
        <w:rPr>
          <w:sz w:val="24"/>
        </w:rPr>
      </w:pPr>
    </w:p>
    <w:p w:rsidR="00363195" w:rsidRPr="003E1173" w:rsidRDefault="00CF749F" w:rsidP="003E42CA">
      <w:pPr>
        <w:spacing w:line="400" w:lineRule="atLeast"/>
        <w:jc w:val="both"/>
        <w:rPr>
          <w:sz w:val="24"/>
          <w:szCs w:val="24"/>
        </w:rPr>
      </w:pPr>
      <w:r>
        <w:rPr>
          <w:rFonts w:ascii="Calibri" w:hAnsi="Calibri"/>
          <w:b/>
          <w:sz w:val="24"/>
          <w:szCs w:val="24"/>
        </w:rPr>
        <w:t>Filosoofi tänava miljööväärtusega hoonestusala</w:t>
      </w:r>
      <w:r w:rsidRPr="007D6800">
        <w:rPr>
          <w:rFonts w:ascii="Calibri" w:hAnsi="Calibri"/>
          <w:b/>
          <w:sz w:val="24"/>
          <w:szCs w:val="24"/>
        </w:rPr>
        <w:t>.</w:t>
      </w:r>
      <w:r w:rsidRPr="007D6800">
        <w:rPr>
          <w:rFonts w:ascii="Calibri" w:hAnsi="Calibri"/>
          <w:sz w:val="24"/>
          <w:szCs w:val="24"/>
        </w:rPr>
        <w:t xml:space="preserve"> </w:t>
      </w:r>
      <w:r w:rsidRPr="003E1173">
        <w:rPr>
          <w:sz w:val="24"/>
          <w:szCs w:val="24"/>
        </w:rPr>
        <w:t>Tähtvere mõisa maadele jäänud Filosoofi tänav on tänavana nähtav 1876. aasta linnaplaanil. Krunte hakati välja jagama 1880. aastatel. Esimesed majad ehitati 1880. aastate keskel ja teisel poolel, ehitamine jätkus 1890. aastatel ja 20. sajandi I kümnendi algul. Filosoofi tänava majade seas oli nii kööktubadega maju kui ka suurte (3</w:t>
      </w:r>
      <w:r w:rsidR="00A821AC">
        <w:rPr>
          <w:sz w:val="24"/>
          <w:szCs w:val="24"/>
        </w:rPr>
        <w:t>‒</w:t>
      </w:r>
      <w:r w:rsidRPr="003E1173">
        <w:rPr>
          <w:sz w:val="24"/>
          <w:szCs w:val="24"/>
        </w:rPr>
        <w:t xml:space="preserve">7-toaliste) korteritega maju. </w:t>
      </w:r>
      <w:r w:rsidR="00363195">
        <w:rPr>
          <w:sz w:val="24"/>
          <w:szCs w:val="24"/>
        </w:rPr>
        <w:t>Levinud</w:t>
      </w:r>
      <w:r w:rsidR="00A821AC">
        <w:rPr>
          <w:sz w:val="24"/>
          <w:szCs w:val="24"/>
        </w:rPr>
        <w:t xml:space="preserve"> on</w:t>
      </w:r>
      <w:r w:rsidR="00363195">
        <w:rPr>
          <w:sz w:val="24"/>
          <w:szCs w:val="24"/>
        </w:rPr>
        <w:t xml:space="preserve"> tänavaäärse maja taga asuvad hoovimajad.</w:t>
      </w:r>
    </w:p>
    <w:p w:rsidR="009D6CB4" w:rsidRDefault="003F0E75" w:rsidP="003E42CA">
      <w:pPr>
        <w:spacing w:line="400" w:lineRule="atLeast"/>
        <w:jc w:val="both"/>
        <w:rPr>
          <w:sz w:val="24"/>
          <w:szCs w:val="24"/>
        </w:rPr>
      </w:pPr>
      <w:r>
        <w:rPr>
          <w:sz w:val="24"/>
          <w:szCs w:val="24"/>
        </w:rPr>
        <w:t xml:space="preserve">Filosoofi tänava krundid on pärast II maailmasõda palju muutunud, algseid krunte on vähe. Valdav on tänavaäärne hoonestus, </w:t>
      </w:r>
      <w:r w:rsidR="00FC3F28">
        <w:rPr>
          <w:sz w:val="24"/>
          <w:szCs w:val="24"/>
        </w:rPr>
        <w:t>üksikud majad järgivad</w:t>
      </w:r>
      <w:r>
        <w:rPr>
          <w:sz w:val="24"/>
          <w:szCs w:val="24"/>
        </w:rPr>
        <w:t xml:space="preserve"> 1882. aasta ehitusmääruses lubatu</w:t>
      </w:r>
      <w:r w:rsidR="00FC3F28">
        <w:rPr>
          <w:sz w:val="24"/>
          <w:szCs w:val="24"/>
        </w:rPr>
        <w:t>d</w:t>
      </w:r>
      <w:r>
        <w:rPr>
          <w:sz w:val="24"/>
          <w:szCs w:val="24"/>
        </w:rPr>
        <w:t xml:space="preserve"> 4,3 meetris</w:t>
      </w:r>
      <w:r w:rsidR="00FC3F28">
        <w:rPr>
          <w:sz w:val="24"/>
          <w:szCs w:val="24"/>
        </w:rPr>
        <w:t>t või suuremat</w:t>
      </w:r>
      <w:r>
        <w:rPr>
          <w:sz w:val="24"/>
          <w:szCs w:val="24"/>
        </w:rPr>
        <w:t xml:space="preserve"> tagasiaste</w:t>
      </w:r>
      <w:r w:rsidR="00FC3F28">
        <w:rPr>
          <w:sz w:val="24"/>
          <w:szCs w:val="24"/>
        </w:rPr>
        <w:t>t.</w:t>
      </w:r>
    </w:p>
    <w:p w:rsidR="00FC3F28" w:rsidRDefault="00DF599F" w:rsidP="003E42CA">
      <w:pPr>
        <w:spacing w:line="400" w:lineRule="atLeast"/>
        <w:jc w:val="both"/>
        <w:rPr>
          <w:sz w:val="24"/>
          <w:szCs w:val="24"/>
        </w:rPr>
      </w:pPr>
      <w:r>
        <w:rPr>
          <w:sz w:val="24"/>
          <w:szCs w:val="24"/>
        </w:rPr>
        <w:t>Filosoofi tänava m</w:t>
      </w:r>
      <w:r w:rsidR="00F80C46">
        <w:rPr>
          <w:sz w:val="24"/>
          <w:szCs w:val="24"/>
        </w:rPr>
        <w:t>iljöö</w:t>
      </w:r>
      <w:r>
        <w:rPr>
          <w:sz w:val="24"/>
          <w:szCs w:val="24"/>
        </w:rPr>
        <w:t>väärtusega hoonestus</w:t>
      </w:r>
      <w:r w:rsidR="00F80C46">
        <w:rPr>
          <w:sz w:val="24"/>
          <w:szCs w:val="24"/>
        </w:rPr>
        <w:t xml:space="preserve">ala iseloomustav majatüüp on kahekorruseline </w:t>
      </w:r>
      <w:r w:rsidR="00BA2E1A">
        <w:rPr>
          <w:sz w:val="24"/>
          <w:szCs w:val="24"/>
        </w:rPr>
        <w:t>rõht</w:t>
      </w:r>
      <w:r w:rsidR="00F80C46">
        <w:rPr>
          <w:sz w:val="24"/>
          <w:szCs w:val="24"/>
        </w:rPr>
        <w:t xml:space="preserve">laudisega puitmaja. </w:t>
      </w:r>
      <w:r w:rsidR="00BA2E1A">
        <w:rPr>
          <w:sz w:val="24"/>
          <w:szCs w:val="24"/>
        </w:rPr>
        <w:t>Mitmel majal on esifassaadi akendealune pind kaetud püstlaudisega.</w:t>
      </w:r>
      <w:r w:rsidR="002E4031">
        <w:rPr>
          <w:sz w:val="24"/>
          <w:szCs w:val="24"/>
        </w:rPr>
        <w:t xml:space="preserve"> Enamlevinud on viilkatus, mille kalle on 30</w:t>
      </w:r>
      <w:r w:rsidR="00A821AC">
        <w:rPr>
          <w:sz w:val="24"/>
          <w:szCs w:val="24"/>
        </w:rPr>
        <w:t>‒</w:t>
      </w:r>
      <w:r w:rsidR="002E4031">
        <w:rPr>
          <w:sz w:val="24"/>
          <w:szCs w:val="24"/>
        </w:rPr>
        <w:t>40 kraadi.</w:t>
      </w:r>
    </w:p>
    <w:p w:rsidR="00AB67FF" w:rsidRDefault="00AB67FF" w:rsidP="003E42CA">
      <w:pPr>
        <w:spacing w:line="400" w:lineRule="atLeast"/>
        <w:jc w:val="both"/>
        <w:rPr>
          <w:sz w:val="24"/>
          <w:szCs w:val="24"/>
        </w:rPr>
      </w:pPr>
      <w:r>
        <w:rPr>
          <w:sz w:val="24"/>
          <w:szCs w:val="24"/>
        </w:rPr>
        <w:t>Ajalooliselt oli piirkonnale iseloomulik tänavaäärne kõrge (1,5–2 m) plank või lippaed.</w:t>
      </w:r>
    </w:p>
    <w:p w:rsidR="00A821AC" w:rsidRPr="003E1173" w:rsidRDefault="00A821AC" w:rsidP="003E42CA">
      <w:pPr>
        <w:spacing w:line="400" w:lineRule="atLeast"/>
        <w:jc w:val="both"/>
        <w:rPr>
          <w:sz w:val="24"/>
          <w:szCs w:val="24"/>
        </w:rPr>
      </w:pPr>
    </w:p>
    <w:p w:rsidR="00CF749F" w:rsidRDefault="00CF749F" w:rsidP="003E42CA">
      <w:pPr>
        <w:spacing w:line="400" w:lineRule="atLeast"/>
        <w:jc w:val="both"/>
        <w:rPr>
          <w:sz w:val="24"/>
          <w:szCs w:val="24"/>
        </w:rPr>
      </w:pPr>
      <w:r>
        <w:rPr>
          <w:rFonts w:ascii="Calibri" w:hAnsi="Calibri"/>
          <w:b/>
          <w:sz w:val="24"/>
          <w:szCs w:val="24"/>
        </w:rPr>
        <w:t>Kastani tänava miljööväärtusega hoonestusala</w:t>
      </w:r>
      <w:r w:rsidRPr="007D6800">
        <w:rPr>
          <w:rFonts w:ascii="Calibri" w:hAnsi="Calibri"/>
          <w:b/>
          <w:sz w:val="24"/>
          <w:szCs w:val="24"/>
        </w:rPr>
        <w:t>.</w:t>
      </w:r>
      <w:r w:rsidRPr="007D6800">
        <w:rPr>
          <w:rFonts w:ascii="Calibri" w:hAnsi="Calibri"/>
          <w:sz w:val="24"/>
          <w:szCs w:val="24"/>
        </w:rPr>
        <w:t xml:space="preserve"> </w:t>
      </w:r>
      <w:r w:rsidRPr="003E1173">
        <w:rPr>
          <w:sz w:val="24"/>
          <w:szCs w:val="24"/>
        </w:rPr>
        <w:t>Kastani tänava miljöö</w:t>
      </w:r>
      <w:r w:rsidR="00DF599F">
        <w:rPr>
          <w:sz w:val="24"/>
          <w:szCs w:val="24"/>
        </w:rPr>
        <w:t>väärtusega hoonestus</w:t>
      </w:r>
      <w:r w:rsidRPr="003E1173">
        <w:rPr>
          <w:sz w:val="24"/>
          <w:szCs w:val="24"/>
        </w:rPr>
        <w:t xml:space="preserve">ala Riia ja Võru tänava vahel oli 19. sajandi I poolel Tähtvere mõisa põllumaa. 1877. aasta kaardil on tänav peal. </w:t>
      </w:r>
      <w:r>
        <w:rPr>
          <w:sz w:val="24"/>
          <w:szCs w:val="24"/>
        </w:rPr>
        <w:t>Varem</w:t>
      </w:r>
      <w:r w:rsidRPr="003E1173">
        <w:rPr>
          <w:sz w:val="24"/>
          <w:szCs w:val="24"/>
        </w:rPr>
        <w:t xml:space="preserve"> hoonestati tänava kesklinnapoolne külg, kuhu esimesed majad kerkisid 1888. aastal. Enamus kesklinna poolseid paari</w:t>
      </w:r>
      <w:r w:rsidR="00C1747C">
        <w:rPr>
          <w:sz w:val="24"/>
          <w:szCs w:val="24"/>
        </w:rPr>
        <w:t>s</w:t>
      </w:r>
      <w:r w:rsidRPr="003E1173">
        <w:rPr>
          <w:sz w:val="24"/>
          <w:szCs w:val="24"/>
        </w:rPr>
        <w:t xml:space="preserve">numbriga maju valmis 1890. aastatel. Suur osa tänava selle poole maju olid ühekorruselised </w:t>
      </w:r>
      <w:r>
        <w:rPr>
          <w:sz w:val="24"/>
          <w:szCs w:val="24"/>
        </w:rPr>
        <w:t>elamud</w:t>
      </w:r>
      <w:r w:rsidRPr="003E1173">
        <w:rPr>
          <w:sz w:val="24"/>
          <w:szCs w:val="24"/>
        </w:rPr>
        <w:t>, milles väikesed kööktoad või kööktoa ja ühe toaga korterid. Neil majadel puudus tihti toona ja puudub praegu</w:t>
      </w:r>
      <w:r w:rsidR="00C1747C">
        <w:rPr>
          <w:sz w:val="24"/>
          <w:szCs w:val="24"/>
        </w:rPr>
        <w:t>gi</w:t>
      </w:r>
      <w:r w:rsidRPr="003E1173">
        <w:rPr>
          <w:sz w:val="24"/>
          <w:szCs w:val="24"/>
        </w:rPr>
        <w:t xml:space="preserve"> esiuks. Osa maju ehitati hiljem kahekorruseliseks. Tänava teisel küljel on valdavalt kahekorruselised väikeste üürikorteritega majad, kus majas kümmekond kööktuba või kahetoalist (kööktuba ja tuba) korterit. Üksikutes majades olid suuremad korterid, kus köögile lisandus 2</w:t>
      </w:r>
      <w:r w:rsidR="00A821AC">
        <w:rPr>
          <w:sz w:val="24"/>
          <w:szCs w:val="24"/>
        </w:rPr>
        <w:t>‒</w:t>
      </w:r>
      <w:r w:rsidRPr="003E1173">
        <w:rPr>
          <w:sz w:val="24"/>
          <w:szCs w:val="24"/>
        </w:rPr>
        <w:t xml:space="preserve">4 tuba. Kastani tänava kesklinnast </w:t>
      </w:r>
      <w:r w:rsidRPr="003E1173">
        <w:rPr>
          <w:sz w:val="24"/>
          <w:szCs w:val="24"/>
        </w:rPr>
        <w:lastRenderedPageBreak/>
        <w:t xml:space="preserve">kaugemale jääva tänavakülje majad on ehitatud enamasti 19. ja 20. sajandi vahetuse paiku, majade valdav ehitusaasta on 1902. Piirkonnas erandlik on tapamaja direktori villa Kastani 183 ja tänava lõpus 1930. aastatel ehitatud Kastani 169, 171 ja 173. </w:t>
      </w:r>
      <w:r>
        <w:rPr>
          <w:sz w:val="24"/>
          <w:szCs w:val="24"/>
        </w:rPr>
        <w:t>Kastani tänava selles osas</w:t>
      </w:r>
      <w:r w:rsidR="002E4031">
        <w:rPr>
          <w:sz w:val="24"/>
          <w:szCs w:val="24"/>
        </w:rPr>
        <w:t xml:space="preserve"> elas</w:t>
      </w:r>
      <w:r w:rsidRPr="003E1173">
        <w:rPr>
          <w:sz w:val="24"/>
          <w:szCs w:val="24"/>
        </w:rPr>
        <w:t xml:space="preserve"> valdavalt vaesem elanikkond, eelkõige eestlased.</w:t>
      </w:r>
    </w:p>
    <w:p w:rsidR="000E0A2B" w:rsidRPr="003E1173" w:rsidRDefault="000E0A2B" w:rsidP="003E42CA">
      <w:pPr>
        <w:spacing w:line="400" w:lineRule="atLeast"/>
        <w:jc w:val="both"/>
        <w:rPr>
          <w:sz w:val="24"/>
          <w:szCs w:val="24"/>
        </w:rPr>
      </w:pPr>
      <w:r>
        <w:rPr>
          <w:sz w:val="24"/>
          <w:szCs w:val="24"/>
        </w:rPr>
        <w:t>Tän</w:t>
      </w:r>
      <w:r w:rsidR="00EC0962">
        <w:rPr>
          <w:sz w:val="24"/>
          <w:szCs w:val="24"/>
        </w:rPr>
        <w:t>a</w:t>
      </w:r>
      <w:r>
        <w:rPr>
          <w:sz w:val="24"/>
          <w:szCs w:val="24"/>
        </w:rPr>
        <w:t xml:space="preserve">va kesklinna poolsel küljel on kõiki krunte kvartali sügavuses kärbitud, ka raudteepoolsel tänavaküljel on krunte tükeldatud, kuid </w:t>
      </w:r>
      <w:r w:rsidR="00CF06DA">
        <w:rPr>
          <w:sz w:val="24"/>
          <w:szCs w:val="24"/>
        </w:rPr>
        <w:t xml:space="preserve">suur </w:t>
      </w:r>
      <w:r>
        <w:rPr>
          <w:sz w:val="24"/>
          <w:szCs w:val="24"/>
        </w:rPr>
        <w:t xml:space="preserve">osa krunte on säilinud algsel kujul. Alale on iseloomulik majade paiknemine tänavajoonel. Levinud </w:t>
      </w:r>
      <w:r w:rsidR="00E46BD8">
        <w:rPr>
          <w:sz w:val="24"/>
          <w:szCs w:val="24"/>
        </w:rPr>
        <w:t xml:space="preserve">on </w:t>
      </w:r>
      <w:r>
        <w:rPr>
          <w:sz w:val="24"/>
          <w:szCs w:val="24"/>
        </w:rPr>
        <w:t>tänavaäärse maja taga asuvad hoovimajad.</w:t>
      </w:r>
      <w:r w:rsidR="00363195">
        <w:rPr>
          <w:sz w:val="24"/>
          <w:szCs w:val="24"/>
        </w:rPr>
        <w:t xml:space="preserve"> Abihooned paiknevad kas mõne meetri kaugusel maja taga paralleelselt tänavaga või kinnistu piiril.</w:t>
      </w:r>
    </w:p>
    <w:p w:rsidR="002E4031" w:rsidRDefault="00F81D7C" w:rsidP="003E42CA">
      <w:pPr>
        <w:spacing w:line="400" w:lineRule="atLeast"/>
        <w:jc w:val="both"/>
        <w:rPr>
          <w:rFonts w:ascii="Calibri" w:hAnsi="Calibri"/>
          <w:sz w:val="24"/>
          <w:szCs w:val="24"/>
        </w:rPr>
      </w:pPr>
      <w:r w:rsidRPr="00F81D7C">
        <w:rPr>
          <w:rFonts w:ascii="Calibri" w:hAnsi="Calibri"/>
          <w:sz w:val="24"/>
          <w:szCs w:val="24"/>
        </w:rPr>
        <w:t>Piirkonda</w:t>
      </w:r>
      <w:r>
        <w:rPr>
          <w:rFonts w:ascii="Calibri" w:hAnsi="Calibri"/>
          <w:sz w:val="24"/>
          <w:szCs w:val="24"/>
        </w:rPr>
        <w:t xml:space="preserve"> iseloomustavad 1- ja 2-korruselised rõhtlaudisega puithooned.</w:t>
      </w:r>
      <w:r w:rsidR="000E0A2B">
        <w:rPr>
          <w:rFonts w:ascii="Calibri" w:hAnsi="Calibri"/>
          <w:sz w:val="24"/>
          <w:szCs w:val="24"/>
        </w:rPr>
        <w:t xml:space="preserve"> Iseloomulik </w:t>
      </w:r>
      <w:r w:rsidR="00363195">
        <w:rPr>
          <w:rFonts w:ascii="Calibri" w:hAnsi="Calibri"/>
          <w:sz w:val="24"/>
          <w:szCs w:val="24"/>
        </w:rPr>
        <w:t xml:space="preserve">on </w:t>
      </w:r>
      <w:r w:rsidR="000E0A2B">
        <w:rPr>
          <w:rFonts w:ascii="Calibri" w:hAnsi="Calibri"/>
          <w:sz w:val="24"/>
          <w:szCs w:val="24"/>
        </w:rPr>
        <w:t>viilkatus,</w:t>
      </w:r>
      <w:r w:rsidR="00363195">
        <w:rPr>
          <w:rFonts w:ascii="Calibri" w:hAnsi="Calibri"/>
          <w:sz w:val="24"/>
          <w:szCs w:val="24"/>
        </w:rPr>
        <w:t xml:space="preserve"> mis 1-korruselistel majadel on 40</w:t>
      </w:r>
      <w:r w:rsidR="00E46BD8">
        <w:rPr>
          <w:rFonts w:ascii="Calibri" w:hAnsi="Calibri"/>
          <w:sz w:val="24"/>
          <w:szCs w:val="24"/>
        </w:rPr>
        <w:t>‒</w:t>
      </w:r>
      <w:r w:rsidR="00363195">
        <w:rPr>
          <w:rFonts w:ascii="Calibri" w:hAnsi="Calibri"/>
          <w:sz w:val="24"/>
          <w:szCs w:val="24"/>
        </w:rPr>
        <w:t>45 kraadi ja 2-korruselistel majadel 30</w:t>
      </w:r>
      <w:r w:rsidR="00E46BD8">
        <w:rPr>
          <w:rFonts w:ascii="Calibri" w:hAnsi="Calibri"/>
          <w:sz w:val="24"/>
          <w:szCs w:val="24"/>
        </w:rPr>
        <w:t>‒</w:t>
      </w:r>
      <w:r w:rsidR="00363195">
        <w:rPr>
          <w:rFonts w:ascii="Calibri" w:hAnsi="Calibri"/>
          <w:sz w:val="24"/>
          <w:szCs w:val="24"/>
        </w:rPr>
        <w:t>40 kraadi.</w:t>
      </w:r>
      <w:r w:rsidR="000E0A2B">
        <w:rPr>
          <w:rFonts w:ascii="Calibri" w:hAnsi="Calibri"/>
          <w:sz w:val="24"/>
          <w:szCs w:val="24"/>
        </w:rPr>
        <w:t xml:space="preserve"> </w:t>
      </w:r>
    </w:p>
    <w:p w:rsidR="00F91F89" w:rsidRDefault="00F91F89" w:rsidP="003E42CA">
      <w:pPr>
        <w:spacing w:line="400" w:lineRule="atLeast"/>
        <w:jc w:val="both"/>
        <w:rPr>
          <w:sz w:val="24"/>
          <w:szCs w:val="24"/>
        </w:rPr>
      </w:pPr>
      <w:r>
        <w:rPr>
          <w:sz w:val="24"/>
          <w:szCs w:val="24"/>
        </w:rPr>
        <w:t>Ajalooliselt oli piirkonnale iseloomulik tänavaäärne kõrge (1,5–2 m) plank või lippaed.</w:t>
      </w:r>
    </w:p>
    <w:p w:rsidR="00DF599F" w:rsidRDefault="00DF599F" w:rsidP="003E42CA">
      <w:pPr>
        <w:spacing w:line="400" w:lineRule="atLeast"/>
        <w:jc w:val="both"/>
        <w:rPr>
          <w:rFonts w:ascii="Calibri" w:hAnsi="Calibri"/>
          <w:b/>
          <w:sz w:val="24"/>
          <w:szCs w:val="24"/>
        </w:rPr>
      </w:pPr>
    </w:p>
    <w:p w:rsidR="00A46524" w:rsidRPr="0031040D" w:rsidRDefault="00A46524" w:rsidP="003E42CA">
      <w:pPr>
        <w:spacing w:line="400" w:lineRule="atLeast"/>
        <w:jc w:val="both"/>
        <w:rPr>
          <w:sz w:val="24"/>
          <w:szCs w:val="24"/>
        </w:rPr>
      </w:pPr>
      <w:proofErr w:type="spellStart"/>
      <w:r w:rsidRPr="0031040D">
        <w:rPr>
          <w:rFonts w:ascii="Calibri" w:hAnsi="Calibri"/>
          <w:b/>
          <w:sz w:val="24"/>
          <w:szCs w:val="24"/>
        </w:rPr>
        <w:t>Karlova</w:t>
      </w:r>
      <w:proofErr w:type="spellEnd"/>
      <w:r w:rsidR="00CF749F" w:rsidRPr="0031040D">
        <w:rPr>
          <w:rFonts w:ascii="Calibri" w:hAnsi="Calibri"/>
          <w:b/>
          <w:sz w:val="24"/>
          <w:szCs w:val="24"/>
        </w:rPr>
        <w:t xml:space="preserve"> miljööväärtusega hoonestusala.</w:t>
      </w:r>
      <w:r w:rsidR="00CF749F" w:rsidRPr="0031040D">
        <w:rPr>
          <w:rFonts w:ascii="Calibri" w:hAnsi="Calibri"/>
          <w:sz w:val="24"/>
          <w:szCs w:val="24"/>
        </w:rPr>
        <w:t xml:space="preserve"> </w:t>
      </w:r>
      <w:r w:rsidR="00D418EB" w:rsidRPr="0031040D">
        <w:rPr>
          <w:sz w:val="24"/>
          <w:szCs w:val="24"/>
        </w:rPr>
        <w:t>H</w:t>
      </w:r>
      <w:r w:rsidR="00CF749F" w:rsidRPr="0031040D">
        <w:rPr>
          <w:sz w:val="24"/>
          <w:szCs w:val="24"/>
        </w:rPr>
        <w:t xml:space="preserve">oonestusala </w:t>
      </w:r>
      <w:r w:rsidRPr="0031040D">
        <w:rPr>
          <w:sz w:val="24"/>
          <w:szCs w:val="24"/>
        </w:rPr>
        <w:t>koosneb ajaloolisest</w:t>
      </w:r>
      <w:r w:rsidR="00CF749F" w:rsidRPr="0031040D">
        <w:rPr>
          <w:sz w:val="24"/>
          <w:szCs w:val="24"/>
        </w:rPr>
        <w:t xml:space="preserve"> </w:t>
      </w:r>
      <w:proofErr w:type="spellStart"/>
      <w:r w:rsidR="00CF749F" w:rsidRPr="0031040D">
        <w:rPr>
          <w:sz w:val="24"/>
          <w:szCs w:val="24"/>
        </w:rPr>
        <w:t>All-Karlovas</w:t>
      </w:r>
      <w:r w:rsidRPr="0031040D">
        <w:rPr>
          <w:sz w:val="24"/>
          <w:szCs w:val="24"/>
        </w:rPr>
        <w:t>t</w:t>
      </w:r>
      <w:proofErr w:type="spellEnd"/>
      <w:r w:rsidRPr="0031040D">
        <w:rPr>
          <w:sz w:val="24"/>
          <w:szCs w:val="24"/>
        </w:rPr>
        <w:t xml:space="preserve"> ja </w:t>
      </w:r>
      <w:proofErr w:type="spellStart"/>
      <w:r w:rsidRPr="0031040D">
        <w:rPr>
          <w:sz w:val="24"/>
          <w:szCs w:val="24"/>
        </w:rPr>
        <w:t>Ees-Kalrovast</w:t>
      </w:r>
      <w:proofErr w:type="spellEnd"/>
      <w:r w:rsidR="00CF749F" w:rsidRPr="0031040D">
        <w:rPr>
          <w:sz w:val="24"/>
          <w:szCs w:val="24"/>
        </w:rPr>
        <w:t xml:space="preserve">. </w:t>
      </w:r>
      <w:r w:rsidRPr="0031040D">
        <w:rPr>
          <w:sz w:val="24"/>
          <w:szCs w:val="24"/>
        </w:rPr>
        <w:t xml:space="preserve">Hoonestusala vanem </w:t>
      </w:r>
      <w:r w:rsidR="00886BBA" w:rsidRPr="0031040D">
        <w:rPr>
          <w:sz w:val="24"/>
          <w:szCs w:val="24"/>
        </w:rPr>
        <w:t>osa on</w:t>
      </w:r>
      <w:r w:rsidRPr="0031040D">
        <w:rPr>
          <w:sz w:val="24"/>
          <w:szCs w:val="24"/>
        </w:rPr>
        <w:t xml:space="preserve"> </w:t>
      </w:r>
      <w:proofErr w:type="spellStart"/>
      <w:r w:rsidRPr="0031040D">
        <w:rPr>
          <w:sz w:val="24"/>
          <w:szCs w:val="24"/>
        </w:rPr>
        <w:t>All-Karlova</w:t>
      </w:r>
      <w:proofErr w:type="spellEnd"/>
      <w:r w:rsidRPr="0031040D">
        <w:rPr>
          <w:sz w:val="24"/>
          <w:szCs w:val="24"/>
        </w:rPr>
        <w:t xml:space="preserve">, mille ajaloolisest hoonestusest on tänaseni säilinud Kalevi ja </w:t>
      </w:r>
      <w:r w:rsidR="001E4B2F" w:rsidRPr="0031040D">
        <w:rPr>
          <w:sz w:val="24"/>
          <w:szCs w:val="24"/>
        </w:rPr>
        <w:t>Aleksandri tänav</w:t>
      </w:r>
      <w:r w:rsidRPr="0031040D">
        <w:rPr>
          <w:sz w:val="24"/>
          <w:szCs w:val="24"/>
        </w:rPr>
        <w:t xml:space="preserve">avaheline osa. </w:t>
      </w:r>
      <w:proofErr w:type="spellStart"/>
      <w:r w:rsidRPr="0031040D">
        <w:rPr>
          <w:sz w:val="24"/>
          <w:szCs w:val="24"/>
        </w:rPr>
        <w:t>Ees-Karlova</w:t>
      </w:r>
      <w:proofErr w:type="spellEnd"/>
      <w:r w:rsidR="00886BBA" w:rsidRPr="0031040D">
        <w:rPr>
          <w:sz w:val="24"/>
          <w:szCs w:val="24"/>
        </w:rPr>
        <w:t xml:space="preserve"> hõlmab </w:t>
      </w:r>
      <w:proofErr w:type="spellStart"/>
      <w:r w:rsidR="00886BBA" w:rsidRPr="0031040D">
        <w:rPr>
          <w:sz w:val="24"/>
          <w:szCs w:val="24"/>
        </w:rPr>
        <w:t>Karlova</w:t>
      </w:r>
      <w:proofErr w:type="spellEnd"/>
      <w:r w:rsidR="00886BBA" w:rsidRPr="0031040D">
        <w:rPr>
          <w:sz w:val="24"/>
          <w:szCs w:val="24"/>
        </w:rPr>
        <w:t xml:space="preserve"> mõisa maid Väike-Tähe, Päeva ja Pargi tänavat ja piki Kalevi tänavat kulgenud 1916. aasta eelse linnapiiri ning Kalevi, Saekoja, Tähe ja Võru tänavate vahelisel alal 20. sajandi kahel esimesel kümnendil kerkinud linnaosa. </w:t>
      </w:r>
      <w:proofErr w:type="spellStart"/>
      <w:r w:rsidR="00886BBA" w:rsidRPr="0031040D">
        <w:rPr>
          <w:sz w:val="24"/>
          <w:szCs w:val="24"/>
        </w:rPr>
        <w:t>Ees-Karlova</w:t>
      </w:r>
      <w:proofErr w:type="spellEnd"/>
      <w:r w:rsidR="00886BBA" w:rsidRPr="0031040D">
        <w:rPr>
          <w:sz w:val="24"/>
          <w:szCs w:val="24"/>
        </w:rPr>
        <w:t xml:space="preserve"> liideti Tartu linnaga 1916. aastal.</w:t>
      </w:r>
    </w:p>
    <w:p w:rsidR="00886BBA" w:rsidRPr="0031040D" w:rsidRDefault="00886BBA" w:rsidP="003E42CA">
      <w:pPr>
        <w:spacing w:line="400" w:lineRule="atLeast"/>
        <w:jc w:val="both"/>
        <w:rPr>
          <w:sz w:val="24"/>
          <w:szCs w:val="24"/>
        </w:rPr>
      </w:pPr>
      <w:proofErr w:type="spellStart"/>
      <w:r w:rsidRPr="0031040D">
        <w:rPr>
          <w:sz w:val="24"/>
          <w:szCs w:val="24"/>
        </w:rPr>
        <w:t>Karlova</w:t>
      </w:r>
      <w:proofErr w:type="spellEnd"/>
      <w:r w:rsidRPr="0031040D">
        <w:rPr>
          <w:sz w:val="24"/>
          <w:szCs w:val="24"/>
        </w:rPr>
        <w:t xml:space="preserve"> miljööväärtusega hoonestusala vanima asustusega tänav on Kalevi tänav, mida varem nimetati </w:t>
      </w:r>
      <w:proofErr w:type="spellStart"/>
      <w:r w:rsidRPr="0031040D">
        <w:rPr>
          <w:sz w:val="24"/>
          <w:szCs w:val="24"/>
        </w:rPr>
        <w:t>Karlova</w:t>
      </w:r>
      <w:proofErr w:type="spellEnd"/>
      <w:r w:rsidRPr="0031040D">
        <w:rPr>
          <w:sz w:val="24"/>
          <w:szCs w:val="24"/>
        </w:rPr>
        <w:t xml:space="preserve"> tänavaks ja kuni </w:t>
      </w:r>
      <w:proofErr w:type="spellStart"/>
      <w:r w:rsidRPr="0031040D">
        <w:rPr>
          <w:sz w:val="24"/>
          <w:szCs w:val="24"/>
        </w:rPr>
        <w:t>Karlova</w:t>
      </w:r>
      <w:proofErr w:type="spellEnd"/>
      <w:r w:rsidRPr="0031040D">
        <w:rPr>
          <w:sz w:val="24"/>
          <w:szCs w:val="24"/>
        </w:rPr>
        <w:t xml:space="preserve"> mõisa asutamiseni 1794. aastal Aleviküla teeks. Sellel tänaval asusid majad juba hiljemalt 18. sajandi teisel poolel, aga ilmselt ka juba palju varem. Praeguse Kalevi tänava algusosa – Lille tänavast Pargi tänavani - vanemad majad pärinevad 18. sajandi lõpust ja on näha 1811. aasta kaardil.</w:t>
      </w:r>
      <w:r w:rsidR="00E71FB0" w:rsidRPr="0031040D">
        <w:rPr>
          <w:sz w:val="24"/>
          <w:szCs w:val="24"/>
        </w:rPr>
        <w:t xml:space="preserve"> See on </w:t>
      </w:r>
      <w:proofErr w:type="spellStart"/>
      <w:r w:rsidR="00E71FB0" w:rsidRPr="0031040D">
        <w:rPr>
          <w:sz w:val="24"/>
          <w:szCs w:val="24"/>
        </w:rPr>
        <w:t>Karlova</w:t>
      </w:r>
      <w:proofErr w:type="spellEnd"/>
      <w:r w:rsidR="00E71FB0" w:rsidRPr="0031040D">
        <w:rPr>
          <w:sz w:val="24"/>
          <w:szCs w:val="24"/>
        </w:rPr>
        <w:t xml:space="preserve"> miljööväärtusega hoonestusala kõige vanem osa, mis erineb arhitektuuriliselt ülejäänud piirkonnast. Kalevi tänava algusosa kõige vanemaid </w:t>
      </w:r>
      <w:r w:rsidR="00504FEC" w:rsidRPr="0031040D">
        <w:rPr>
          <w:sz w:val="24"/>
          <w:szCs w:val="24"/>
        </w:rPr>
        <w:t>ühekorruselisi</w:t>
      </w:r>
      <w:r w:rsidR="00E71FB0" w:rsidRPr="0031040D">
        <w:rPr>
          <w:sz w:val="24"/>
          <w:szCs w:val="24"/>
        </w:rPr>
        <w:t xml:space="preserve"> vana</w:t>
      </w:r>
      <w:r w:rsidR="00504FEC" w:rsidRPr="0031040D">
        <w:rPr>
          <w:sz w:val="24"/>
          <w:szCs w:val="24"/>
        </w:rPr>
        <w:t>-</w:t>
      </w:r>
      <w:r w:rsidR="00E71FB0" w:rsidRPr="0031040D">
        <w:rPr>
          <w:sz w:val="24"/>
          <w:szCs w:val="24"/>
        </w:rPr>
        <w:t xml:space="preserve">balti tüüpi </w:t>
      </w:r>
      <w:r w:rsidR="00504FEC" w:rsidRPr="0031040D">
        <w:rPr>
          <w:sz w:val="24"/>
          <w:szCs w:val="24"/>
        </w:rPr>
        <w:t xml:space="preserve">maju iseloomustab </w:t>
      </w:r>
      <w:r w:rsidR="00E71FB0" w:rsidRPr="0031040D">
        <w:rPr>
          <w:sz w:val="24"/>
          <w:szCs w:val="24"/>
        </w:rPr>
        <w:t xml:space="preserve">kõrge poolkelp-, viil- </w:t>
      </w:r>
      <w:r w:rsidR="00504FEC" w:rsidRPr="0031040D">
        <w:rPr>
          <w:sz w:val="24"/>
          <w:szCs w:val="24"/>
        </w:rPr>
        <w:t>või</w:t>
      </w:r>
      <w:r w:rsidR="00E71FB0" w:rsidRPr="0031040D">
        <w:rPr>
          <w:sz w:val="24"/>
          <w:szCs w:val="24"/>
        </w:rPr>
        <w:t xml:space="preserve"> mansardkatus.</w:t>
      </w:r>
      <w:r w:rsidR="00504FEC" w:rsidRPr="0031040D">
        <w:rPr>
          <w:sz w:val="24"/>
          <w:szCs w:val="24"/>
        </w:rPr>
        <w:t xml:space="preserve"> See on Lutsu-Jaani tänava majade kõrval teine 18. sajandi lõpu ja 19. sajandi alguse puitmajade piirkond, </w:t>
      </w:r>
      <w:r w:rsidR="0011060D" w:rsidRPr="0031040D">
        <w:rPr>
          <w:sz w:val="24"/>
          <w:szCs w:val="24"/>
        </w:rPr>
        <w:t>mis on</w:t>
      </w:r>
      <w:r w:rsidR="00504FEC" w:rsidRPr="0031040D">
        <w:rPr>
          <w:sz w:val="24"/>
          <w:szCs w:val="24"/>
        </w:rPr>
        <w:t xml:space="preserve"> vanuse ja tüübi tõttu üks Tartu väärtuslikumaid.</w:t>
      </w:r>
    </w:p>
    <w:p w:rsidR="00CF749F" w:rsidRPr="0031040D" w:rsidRDefault="00504FEC" w:rsidP="003E42CA">
      <w:pPr>
        <w:spacing w:line="400" w:lineRule="atLeast"/>
        <w:jc w:val="both"/>
        <w:rPr>
          <w:sz w:val="24"/>
          <w:szCs w:val="24"/>
        </w:rPr>
      </w:pPr>
      <w:r w:rsidRPr="0031040D">
        <w:rPr>
          <w:sz w:val="24"/>
          <w:szCs w:val="24"/>
        </w:rPr>
        <w:t xml:space="preserve">Ka </w:t>
      </w:r>
      <w:proofErr w:type="spellStart"/>
      <w:r w:rsidR="00886BBA" w:rsidRPr="0031040D">
        <w:rPr>
          <w:sz w:val="24"/>
          <w:szCs w:val="24"/>
        </w:rPr>
        <w:t>All-Karlova</w:t>
      </w:r>
      <w:proofErr w:type="spellEnd"/>
      <w:r w:rsidR="00886BBA" w:rsidRPr="0031040D">
        <w:rPr>
          <w:sz w:val="24"/>
          <w:szCs w:val="24"/>
        </w:rPr>
        <w:t xml:space="preserve"> a</w:t>
      </w:r>
      <w:r w:rsidR="00CF749F" w:rsidRPr="0031040D">
        <w:rPr>
          <w:sz w:val="24"/>
          <w:szCs w:val="24"/>
        </w:rPr>
        <w:t>jaloolise</w:t>
      </w:r>
      <w:r w:rsidR="00441548" w:rsidRPr="0031040D">
        <w:rPr>
          <w:sz w:val="24"/>
          <w:szCs w:val="24"/>
        </w:rPr>
        <w:t>l</w:t>
      </w:r>
      <w:r w:rsidR="00CF749F" w:rsidRPr="0031040D">
        <w:rPr>
          <w:sz w:val="24"/>
          <w:szCs w:val="24"/>
        </w:rPr>
        <w:t xml:space="preserve"> Aleksandri tänava</w:t>
      </w:r>
      <w:r w:rsidR="00441548" w:rsidRPr="0031040D">
        <w:rPr>
          <w:sz w:val="24"/>
          <w:szCs w:val="24"/>
        </w:rPr>
        <w:t>l</w:t>
      </w:r>
      <w:r w:rsidR="00CF749F" w:rsidRPr="0031040D">
        <w:rPr>
          <w:sz w:val="24"/>
          <w:szCs w:val="24"/>
        </w:rPr>
        <w:t xml:space="preserve"> oli enne II maailmasõda palju 18. sajandi lõpus ja 19. sajandi I poolel ehitatud maju, mis tänaseks on hävinud</w:t>
      </w:r>
      <w:r w:rsidR="00441548" w:rsidRPr="0031040D">
        <w:rPr>
          <w:sz w:val="24"/>
          <w:szCs w:val="24"/>
        </w:rPr>
        <w:t xml:space="preserve"> või ümber ehitatud</w:t>
      </w:r>
      <w:r w:rsidR="00CF749F" w:rsidRPr="0031040D">
        <w:rPr>
          <w:sz w:val="24"/>
          <w:szCs w:val="24"/>
        </w:rPr>
        <w:t xml:space="preserve">. </w:t>
      </w:r>
      <w:r w:rsidR="00441548" w:rsidRPr="0031040D">
        <w:rPr>
          <w:sz w:val="24"/>
          <w:szCs w:val="24"/>
        </w:rPr>
        <w:t xml:space="preserve">Tänapäeval pärinevad Aleksandri tänava </w:t>
      </w:r>
      <w:r w:rsidR="00CF749F" w:rsidRPr="0031040D">
        <w:rPr>
          <w:sz w:val="24"/>
          <w:szCs w:val="24"/>
        </w:rPr>
        <w:t>majad enam</w:t>
      </w:r>
      <w:r w:rsidR="00441548" w:rsidRPr="0031040D">
        <w:rPr>
          <w:sz w:val="24"/>
          <w:szCs w:val="24"/>
        </w:rPr>
        <w:t>ikus</w:t>
      </w:r>
      <w:r w:rsidR="00CF749F" w:rsidRPr="0031040D">
        <w:rPr>
          <w:sz w:val="24"/>
          <w:szCs w:val="24"/>
        </w:rPr>
        <w:t xml:space="preserve"> 19. sajandi lõpukümnenditest</w:t>
      </w:r>
      <w:r w:rsidR="00441548" w:rsidRPr="0031040D">
        <w:rPr>
          <w:sz w:val="24"/>
          <w:szCs w:val="24"/>
        </w:rPr>
        <w:t xml:space="preserve"> ja 20. sajandi algusest</w:t>
      </w:r>
      <w:r w:rsidR="00964FF1" w:rsidRPr="0031040D">
        <w:rPr>
          <w:sz w:val="24"/>
          <w:szCs w:val="24"/>
        </w:rPr>
        <w:t>. P</w:t>
      </w:r>
      <w:r w:rsidR="00CF749F" w:rsidRPr="0031040D">
        <w:rPr>
          <w:sz w:val="24"/>
          <w:szCs w:val="24"/>
        </w:rPr>
        <w:t xml:space="preserve">iirkonna vanim maja </w:t>
      </w:r>
      <w:r w:rsidR="00964FF1" w:rsidRPr="0031040D">
        <w:rPr>
          <w:sz w:val="24"/>
          <w:szCs w:val="24"/>
        </w:rPr>
        <w:t xml:space="preserve">on 19. sajandi I poolel ehitatud </w:t>
      </w:r>
      <w:r w:rsidR="00CF749F" w:rsidRPr="0031040D">
        <w:rPr>
          <w:sz w:val="24"/>
          <w:szCs w:val="24"/>
        </w:rPr>
        <w:t>Lina 8 (algselt mantelkorstnaga). Vanemad majad on ka Aleksandri 43 ja Lina 7 esimene korrus (1901. aasta ümberehituse järgselt sai 20. sajandi algusele omase ilme).</w:t>
      </w:r>
      <w:r w:rsidR="003A62D0" w:rsidRPr="0031040D">
        <w:rPr>
          <w:sz w:val="24"/>
          <w:szCs w:val="24"/>
        </w:rPr>
        <w:t xml:space="preserve"> Peale elamute asu</w:t>
      </w:r>
      <w:r w:rsidR="00C1747C" w:rsidRPr="0031040D">
        <w:rPr>
          <w:sz w:val="24"/>
          <w:szCs w:val="24"/>
        </w:rPr>
        <w:t>vad</w:t>
      </w:r>
      <w:r w:rsidR="003A62D0" w:rsidRPr="0031040D">
        <w:rPr>
          <w:sz w:val="24"/>
          <w:szCs w:val="24"/>
        </w:rPr>
        <w:t xml:space="preserve"> alal </w:t>
      </w:r>
      <w:r w:rsidR="00C1747C" w:rsidRPr="0031040D">
        <w:rPr>
          <w:sz w:val="24"/>
          <w:szCs w:val="24"/>
        </w:rPr>
        <w:t xml:space="preserve">Tartu </w:t>
      </w:r>
      <w:proofErr w:type="spellStart"/>
      <w:r w:rsidR="003A62D0" w:rsidRPr="0031040D">
        <w:rPr>
          <w:sz w:val="24"/>
          <w:szCs w:val="24"/>
        </w:rPr>
        <w:t>Karlova</w:t>
      </w:r>
      <w:proofErr w:type="spellEnd"/>
      <w:r w:rsidR="003A62D0" w:rsidRPr="0031040D">
        <w:rPr>
          <w:sz w:val="24"/>
          <w:szCs w:val="24"/>
        </w:rPr>
        <w:t xml:space="preserve"> </w:t>
      </w:r>
      <w:r w:rsidR="00C1747C" w:rsidRPr="0031040D">
        <w:rPr>
          <w:sz w:val="24"/>
          <w:szCs w:val="24"/>
        </w:rPr>
        <w:t>K</w:t>
      </w:r>
      <w:r w:rsidR="003A62D0" w:rsidRPr="0031040D">
        <w:rPr>
          <w:sz w:val="24"/>
          <w:szCs w:val="24"/>
        </w:rPr>
        <w:t>ool ja endine nakkushaigla kompleks.</w:t>
      </w:r>
    </w:p>
    <w:p w:rsidR="00E507C8" w:rsidRPr="0031040D" w:rsidRDefault="00886BBA" w:rsidP="003E42CA">
      <w:pPr>
        <w:spacing w:line="400" w:lineRule="atLeast"/>
        <w:jc w:val="both"/>
        <w:rPr>
          <w:sz w:val="24"/>
          <w:szCs w:val="24"/>
        </w:rPr>
      </w:pPr>
      <w:r w:rsidRPr="0031040D">
        <w:rPr>
          <w:sz w:val="24"/>
          <w:szCs w:val="24"/>
        </w:rPr>
        <w:lastRenderedPageBreak/>
        <w:t xml:space="preserve">Põhiosa </w:t>
      </w:r>
      <w:proofErr w:type="spellStart"/>
      <w:r w:rsidR="00E71FB0" w:rsidRPr="0031040D">
        <w:rPr>
          <w:sz w:val="24"/>
          <w:szCs w:val="24"/>
        </w:rPr>
        <w:t>Ees-</w:t>
      </w:r>
      <w:r w:rsidRPr="0031040D">
        <w:rPr>
          <w:sz w:val="24"/>
          <w:szCs w:val="24"/>
        </w:rPr>
        <w:t>Karlova</w:t>
      </w:r>
      <w:proofErr w:type="spellEnd"/>
      <w:r w:rsidRPr="0031040D">
        <w:rPr>
          <w:sz w:val="24"/>
          <w:szCs w:val="24"/>
        </w:rPr>
        <w:t xml:space="preserve"> tänavatest ja hoonestusest kujunes 20. sajandi algul umbes kümne aasta jooksul enne I maailmasõda, mil endistele </w:t>
      </w:r>
      <w:proofErr w:type="spellStart"/>
      <w:r w:rsidRPr="0031040D">
        <w:rPr>
          <w:sz w:val="24"/>
          <w:szCs w:val="24"/>
        </w:rPr>
        <w:t>Karlova</w:t>
      </w:r>
      <w:proofErr w:type="spellEnd"/>
      <w:r w:rsidRPr="0031040D">
        <w:rPr>
          <w:sz w:val="24"/>
          <w:szCs w:val="24"/>
        </w:rPr>
        <w:t xml:space="preserve"> mõisa põldudele kerkis puitasum, mille elanikkonna enam</w:t>
      </w:r>
      <w:r w:rsidR="003C126C" w:rsidRPr="0031040D">
        <w:rPr>
          <w:sz w:val="24"/>
          <w:szCs w:val="24"/>
        </w:rPr>
        <w:t>iku</w:t>
      </w:r>
      <w:r w:rsidRPr="0031040D">
        <w:rPr>
          <w:sz w:val="24"/>
          <w:szCs w:val="24"/>
        </w:rPr>
        <w:t xml:space="preserve"> moodustasid eestlased. Esimene plaan, mille 1905. aastal valmistas maamõõtja L. </w:t>
      </w:r>
      <w:proofErr w:type="spellStart"/>
      <w:r w:rsidRPr="0031040D">
        <w:rPr>
          <w:sz w:val="24"/>
          <w:szCs w:val="24"/>
        </w:rPr>
        <w:t>Jacobsenn</w:t>
      </w:r>
      <w:proofErr w:type="spellEnd"/>
      <w:r w:rsidRPr="0031040D">
        <w:rPr>
          <w:sz w:val="24"/>
          <w:szCs w:val="24"/>
        </w:rPr>
        <w:t xml:space="preserve">, jättis Tähe tänavast mõisa keskuse poole jääva ala mõisale, hõlmates Tähe, </w:t>
      </w:r>
      <w:proofErr w:type="spellStart"/>
      <w:r w:rsidRPr="0031040D">
        <w:rPr>
          <w:sz w:val="24"/>
          <w:szCs w:val="24"/>
        </w:rPr>
        <w:t>Päeva/Väike-Tähe</w:t>
      </w:r>
      <w:proofErr w:type="spellEnd"/>
      <w:r w:rsidRPr="0031040D">
        <w:rPr>
          <w:sz w:val="24"/>
          <w:szCs w:val="24"/>
        </w:rPr>
        <w:t xml:space="preserve">, Võru ja Sõbra tänavate vahelise ala. Piirkonna peatänav pidi olema Kesk tänav, tollasel plaanil Vladimiri prospektiks nimetatud. Kesk tänavaga ristuvad tänavad olid nummerdatud liinidena: Pargi tänav kandis Esimese, Eha tänav Teise, Õnne tänav Kolmanda, Kuu tänav Neljanda, Vaba tänav Viienda ja Sõbra tänav Kuuenda liini nime. Järgmine, 1909. aastal L. </w:t>
      </w:r>
      <w:proofErr w:type="spellStart"/>
      <w:r w:rsidRPr="0031040D">
        <w:rPr>
          <w:sz w:val="24"/>
          <w:szCs w:val="24"/>
        </w:rPr>
        <w:t>Jakobsenni</w:t>
      </w:r>
      <w:proofErr w:type="spellEnd"/>
      <w:r w:rsidRPr="0031040D">
        <w:rPr>
          <w:sz w:val="24"/>
          <w:szCs w:val="24"/>
        </w:rPr>
        <w:t xml:space="preserve"> koostatud plaan laiendab elamualasid itta Aleksandri tänavani ja lõunasse </w:t>
      </w:r>
      <w:proofErr w:type="spellStart"/>
      <w:r w:rsidRPr="0031040D">
        <w:rPr>
          <w:sz w:val="24"/>
          <w:szCs w:val="24"/>
        </w:rPr>
        <w:t>Ropka</w:t>
      </w:r>
      <w:proofErr w:type="spellEnd"/>
      <w:r w:rsidRPr="0031040D">
        <w:rPr>
          <w:sz w:val="24"/>
          <w:szCs w:val="24"/>
        </w:rPr>
        <w:t xml:space="preserve"> mõisa maadel asunud Tehase tänavani.</w:t>
      </w:r>
      <w:r w:rsidR="00E507C8" w:rsidRPr="0031040D">
        <w:rPr>
          <w:sz w:val="24"/>
          <w:szCs w:val="24"/>
        </w:rPr>
        <w:t xml:space="preserve"> 1909. aasta kaardil kannab osa </w:t>
      </w:r>
      <w:proofErr w:type="spellStart"/>
      <w:r w:rsidR="00E507C8" w:rsidRPr="0031040D">
        <w:rPr>
          <w:sz w:val="24"/>
          <w:szCs w:val="24"/>
        </w:rPr>
        <w:t>Karlova</w:t>
      </w:r>
      <w:proofErr w:type="spellEnd"/>
      <w:r w:rsidR="00E507C8" w:rsidRPr="0031040D">
        <w:rPr>
          <w:sz w:val="24"/>
          <w:szCs w:val="24"/>
        </w:rPr>
        <w:t xml:space="preserve"> miljööalale jäävaid  tänavaid juba praeguseid nimesid, kuid Linda tänav kannab </w:t>
      </w:r>
      <w:proofErr w:type="spellStart"/>
      <w:r w:rsidR="00E507C8" w:rsidRPr="0031040D">
        <w:rPr>
          <w:sz w:val="24"/>
          <w:szCs w:val="24"/>
        </w:rPr>
        <w:t>Valeeria</w:t>
      </w:r>
      <w:proofErr w:type="spellEnd"/>
      <w:r w:rsidR="00E507C8" w:rsidRPr="0031040D">
        <w:rPr>
          <w:sz w:val="24"/>
          <w:szCs w:val="24"/>
        </w:rPr>
        <w:t xml:space="preserve">, Salme tänav Vladimiri, Koidu tänav </w:t>
      </w:r>
      <w:proofErr w:type="spellStart"/>
      <w:r w:rsidR="00E507C8" w:rsidRPr="0031040D">
        <w:rPr>
          <w:sz w:val="24"/>
          <w:szCs w:val="24"/>
        </w:rPr>
        <w:t>Jekateriina</w:t>
      </w:r>
      <w:proofErr w:type="spellEnd"/>
      <w:r w:rsidR="00E507C8" w:rsidRPr="0031040D">
        <w:rPr>
          <w:sz w:val="24"/>
          <w:szCs w:val="24"/>
        </w:rPr>
        <w:t xml:space="preserve">, Päeva tänav Päikese, Eha tänav </w:t>
      </w:r>
      <w:proofErr w:type="spellStart"/>
      <w:r w:rsidR="00E507C8" w:rsidRPr="0031040D">
        <w:rPr>
          <w:sz w:val="24"/>
          <w:szCs w:val="24"/>
        </w:rPr>
        <w:t>Jelisaveeta</w:t>
      </w:r>
      <w:proofErr w:type="spellEnd"/>
      <w:r w:rsidR="00E507C8" w:rsidRPr="0031040D">
        <w:rPr>
          <w:sz w:val="24"/>
          <w:szCs w:val="24"/>
        </w:rPr>
        <w:t xml:space="preserve"> tänava nime.</w:t>
      </w:r>
    </w:p>
    <w:p w:rsidR="00E507C8" w:rsidRPr="0031040D" w:rsidRDefault="00E507C8" w:rsidP="003E42CA">
      <w:pPr>
        <w:spacing w:line="400" w:lineRule="atLeast"/>
        <w:jc w:val="both"/>
        <w:rPr>
          <w:sz w:val="24"/>
          <w:szCs w:val="24"/>
        </w:rPr>
      </w:pPr>
      <w:r w:rsidRPr="0031040D">
        <w:rPr>
          <w:sz w:val="24"/>
          <w:szCs w:val="24"/>
        </w:rPr>
        <w:t xml:space="preserve">Esimesed majad </w:t>
      </w:r>
      <w:proofErr w:type="spellStart"/>
      <w:r w:rsidRPr="0031040D">
        <w:rPr>
          <w:sz w:val="24"/>
          <w:szCs w:val="24"/>
        </w:rPr>
        <w:t>Karlova</w:t>
      </w:r>
      <w:proofErr w:type="spellEnd"/>
      <w:r w:rsidRPr="0031040D">
        <w:rPr>
          <w:sz w:val="24"/>
          <w:szCs w:val="24"/>
        </w:rPr>
        <w:t xml:space="preserve"> mõisamaadest eraldatud kruntidele ehitati 1902. aastal. Peamine ehitustegevus </w:t>
      </w:r>
      <w:proofErr w:type="spellStart"/>
      <w:r w:rsidRPr="0031040D">
        <w:rPr>
          <w:sz w:val="24"/>
          <w:szCs w:val="24"/>
        </w:rPr>
        <w:t>Ees-Karlovas</w:t>
      </w:r>
      <w:proofErr w:type="spellEnd"/>
      <w:r w:rsidRPr="0031040D">
        <w:rPr>
          <w:sz w:val="24"/>
          <w:szCs w:val="24"/>
        </w:rPr>
        <w:t xml:space="preserve"> toimus 1904–1914, millest omakorda intensiivsem aeg olid aastad 1910–1914.</w:t>
      </w:r>
    </w:p>
    <w:p w:rsidR="00274023" w:rsidRPr="0031040D" w:rsidRDefault="00274023" w:rsidP="003E42CA">
      <w:pPr>
        <w:spacing w:line="400" w:lineRule="atLeast"/>
        <w:jc w:val="both"/>
        <w:rPr>
          <w:sz w:val="24"/>
          <w:szCs w:val="24"/>
        </w:rPr>
      </w:pPr>
      <w:proofErr w:type="spellStart"/>
      <w:r w:rsidRPr="0031040D">
        <w:rPr>
          <w:sz w:val="24"/>
          <w:szCs w:val="24"/>
        </w:rPr>
        <w:t>All-Karlovas</w:t>
      </w:r>
      <w:proofErr w:type="spellEnd"/>
      <w:r w:rsidRPr="0031040D">
        <w:rPr>
          <w:sz w:val="24"/>
          <w:szCs w:val="24"/>
        </w:rPr>
        <w:t xml:space="preserve"> on ehitusaegseid krunte on säilinud vähe, </w:t>
      </w:r>
      <w:proofErr w:type="spellStart"/>
      <w:r w:rsidRPr="0031040D">
        <w:rPr>
          <w:sz w:val="24"/>
          <w:szCs w:val="24"/>
        </w:rPr>
        <w:t>Ees-Karlovas</w:t>
      </w:r>
      <w:proofErr w:type="spellEnd"/>
      <w:r w:rsidRPr="0031040D">
        <w:rPr>
          <w:sz w:val="24"/>
          <w:szCs w:val="24"/>
        </w:rPr>
        <w:t xml:space="preserve"> palju. Majad paiknevad tänavajoonel või u 4-meetrise tagasiastega. Hoovimajad on </w:t>
      </w:r>
      <w:r w:rsidR="000D5570" w:rsidRPr="0031040D">
        <w:rPr>
          <w:sz w:val="24"/>
          <w:szCs w:val="24"/>
        </w:rPr>
        <w:t>tänavaäärsest majast väiksemad.</w:t>
      </w:r>
      <w:r w:rsidRPr="0031040D">
        <w:rPr>
          <w:sz w:val="24"/>
          <w:szCs w:val="24"/>
        </w:rPr>
        <w:t xml:space="preserve"> </w:t>
      </w:r>
      <w:r w:rsidR="000D5570" w:rsidRPr="0031040D">
        <w:rPr>
          <w:sz w:val="24"/>
          <w:szCs w:val="24"/>
        </w:rPr>
        <w:t>Mitteeluhoonetest abi-ehk kõrvalhooned paiknevad tänavaäärse maja taga tänavaga paralleelselt või</w:t>
      </w:r>
      <w:r w:rsidRPr="0031040D">
        <w:rPr>
          <w:sz w:val="24"/>
          <w:szCs w:val="24"/>
        </w:rPr>
        <w:t xml:space="preserve"> krundi piiril</w:t>
      </w:r>
      <w:r w:rsidR="000D5570" w:rsidRPr="0031040D">
        <w:rPr>
          <w:sz w:val="24"/>
          <w:szCs w:val="24"/>
        </w:rPr>
        <w:t xml:space="preserve"> risti tänavaga</w:t>
      </w:r>
      <w:r w:rsidRPr="0031040D">
        <w:rPr>
          <w:sz w:val="24"/>
          <w:szCs w:val="24"/>
        </w:rPr>
        <w:t>.</w:t>
      </w:r>
      <w:r w:rsidR="000D5570" w:rsidRPr="0031040D">
        <w:rPr>
          <w:sz w:val="24"/>
          <w:szCs w:val="24"/>
        </w:rPr>
        <w:t xml:space="preserve"> Krundi tagumise osa moodustab tarbeaed.</w:t>
      </w:r>
    </w:p>
    <w:p w:rsidR="00274023" w:rsidRPr="0031040D" w:rsidRDefault="000D5570" w:rsidP="003E42CA">
      <w:pPr>
        <w:spacing w:line="400" w:lineRule="atLeast"/>
        <w:jc w:val="both"/>
        <w:rPr>
          <w:sz w:val="24"/>
          <w:szCs w:val="24"/>
        </w:rPr>
      </w:pPr>
      <w:proofErr w:type="spellStart"/>
      <w:r w:rsidRPr="0031040D">
        <w:rPr>
          <w:sz w:val="24"/>
          <w:szCs w:val="24"/>
        </w:rPr>
        <w:t>Karlova</w:t>
      </w:r>
      <w:proofErr w:type="spellEnd"/>
      <w:r w:rsidRPr="0031040D">
        <w:rPr>
          <w:sz w:val="24"/>
          <w:szCs w:val="24"/>
        </w:rPr>
        <w:t xml:space="preserve"> miljööväärtusega hoonestus</w:t>
      </w:r>
      <w:r w:rsidR="00274023" w:rsidRPr="0031040D">
        <w:rPr>
          <w:sz w:val="24"/>
          <w:szCs w:val="24"/>
        </w:rPr>
        <w:t xml:space="preserve">ala iseloomustavad kahekorruselised rõhtlaudisega puithooned, mis </w:t>
      </w:r>
      <w:r w:rsidRPr="0031040D">
        <w:rPr>
          <w:sz w:val="24"/>
          <w:szCs w:val="24"/>
        </w:rPr>
        <w:t xml:space="preserve">on dekoreeritud puitpitsi jt ehisdetailidega. Paljudel majadel on või on olnud dekoratiivne torn. </w:t>
      </w:r>
      <w:r w:rsidR="0011060D" w:rsidRPr="0031040D">
        <w:rPr>
          <w:sz w:val="24"/>
          <w:szCs w:val="24"/>
        </w:rPr>
        <w:t>Mitmetel majadel</w:t>
      </w:r>
      <w:r w:rsidRPr="0031040D">
        <w:rPr>
          <w:sz w:val="24"/>
          <w:szCs w:val="24"/>
        </w:rPr>
        <w:t xml:space="preserve"> </w:t>
      </w:r>
      <w:r w:rsidR="00111199" w:rsidRPr="0031040D">
        <w:rPr>
          <w:sz w:val="24"/>
          <w:szCs w:val="24"/>
        </w:rPr>
        <w:t xml:space="preserve">on </w:t>
      </w:r>
      <w:r w:rsidRPr="0031040D">
        <w:rPr>
          <w:sz w:val="24"/>
          <w:szCs w:val="24"/>
        </w:rPr>
        <w:t>akendealune püstlaudadest vöö. Palju on suuri maju</w:t>
      </w:r>
      <w:r w:rsidR="00274023" w:rsidRPr="0031040D">
        <w:rPr>
          <w:sz w:val="24"/>
          <w:szCs w:val="24"/>
        </w:rPr>
        <w:t xml:space="preserve">, </w:t>
      </w:r>
      <w:r w:rsidRPr="0031040D">
        <w:rPr>
          <w:sz w:val="24"/>
          <w:szCs w:val="24"/>
        </w:rPr>
        <w:t>millel on</w:t>
      </w:r>
      <w:r w:rsidR="00274023" w:rsidRPr="0031040D">
        <w:rPr>
          <w:sz w:val="24"/>
          <w:szCs w:val="24"/>
        </w:rPr>
        <w:t xml:space="preserve"> nii tänava kui ka hoovi pool ka</w:t>
      </w:r>
      <w:r w:rsidRPr="0031040D">
        <w:rPr>
          <w:sz w:val="24"/>
          <w:szCs w:val="24"/>
        </w:rPr>
        <w:t>ks</w:t>
      </w:r>
      <w:r w:rsidR="00274023" w:rsidRPr="0031040D">
        <w:rPr>
          <w:sz w:val="24"/>
          <w:szCs w:val="24"/>
        </w:rPr>
        <w:t xml:space="preserve"> trepikoda. </w:t>
      </w:r>
      <w:r w:rsidR="00111199" w:rsidRPr="0031040D">
        <w:rPr>
          <w:sz w:val="24"/>
          <w:szCs w:val="24"/>
        </w:rPr>
        <w:t>Kahekorruselistele m</w:t>
      </w:r>
      <w:r w:rsidR="00274023" w:rsidRPr="0031040D">
        <w:rPr>
          <w:sz w:val="24"/>
          <w:szCs w:val="24"/>
        </w:rPr>
        <w:t xml:space="preserve">ajadele on iseloomulik 25‒40 kraadise kaldega viilkatus. </w:t>
      </w:r>
      <w:r w:rsidR="00111199" w:rsidRPr="0031040D">
        <w:rPr>
          <w:sz w:val="24"/>
          <w:szCs w:val="24"/>
        </w:rPr>
        <w:t>Üksikud majad, peamiselt Aleksandri tänava lõpuosas ja hoovimajad, on ü</w:t>
      </w:r>
      <w:r w:rsidR="00274023" w:rsidRPr="0031040D">
        <w:rPr>
          <w:sz w:val="24"/>
          <w:szCs w:val="24"/>
        </w:rPr>
        <w:t>hekorruselis</w:t>
      </w:r>
      <w:r w:rsidR="00111199" w:rsidRPr="0031040D">
        <w:rPr>
          <w:sz w:val="24"/>
          <w:szCs w:val="24"/>
        </w:rPr>
        <w:t>ed. Nendele</w:t>
      </w:r>
      <w:r w:rsidR="00274023" w:rsidRPr="0031040D">
        <w:rPr>
          <w:sz w:val="24"/>
          <w:szCs w:val="24"/>
        </w:rPr>
        <w:t xml:space="preserve"> majadele on iseloomulik 35‒40-kraadise kaldega viilkatus.</w:t>
      </w:r>
    </w:p>
    <w:p w:rsidR="00E507C8" w:rsidRPr="0031040D" w:rsidRDefault="00F91F89" w:rsidP="00E507C8">
      <w:pPr>
        <w:spacing w:line="400" w:lineRule="atLeast"/>
        <w:jc w:val="both"/>
        <w:rPr>
          <w:sz w:val="24"/>
          <w:szCs w:val="24"/>
        </w:rPr>
      </w:pPr>
      <w:r w:rsidRPr="0031040D">
        <w:rPr>
          <w:sz w:val="24"/>
          <w:szCs w:val="24"/>
        </w:rPr>
        <w:t>Ajalooliselt oli piirkonnale iseloomulik tänavaäärne kõrge (1,5–2 m) plank või lipp</w:t>
      </w:r>
      <w:r w:rsidR="00E507C8" w:rsidRPr="0031040D">
        <w:rPr>
          <w:sz w:val="24"/>
          <w:szCs w:val="24"/>
        </w:rPr>
        <w:t xml:space="preserve">aed, Tähe tänaval majaesine madal sepis- või muust materjalist piire. </w:t>
      </w:r>
      <w:proofErr w:type="spellStart"/>
      <w:r w:rsidR="00E507C8" w:rsidRPr="0031040D">
        <w:rPr>
          <w:sz w:val="24"/>
          <w:szCs w:val="24"/>
        </w:rPr>
        <w:t>Ees-Karlovale</w:t>
      </w:r>
      <w:proofErr w:type="spellEnd"/>
      <w:r w:rsidR="00E507C8" w:rsidRPr="0031040D">
        <w:rPr>
          <w:sz w:val="24"/>
          <w:szCs w:val="24"/>
        </w:rPr>
        <w:t xml:space="preserve"> on omased puuderead tänavate ääres.</w:t>
      </w:r>
    </w:p>
    <w:p w:rsidR="00F91F89" w:rsidRPr="0011060D" w:rsidRDefault="00F91F89" w:rsidP="003E42CA">
      <w:pPr>
        <w:spacing w:line="400" w:lineRule="atLeast"/>
        <w:jc w:val="both"/>
        <w:rPr>
          <w:color w:val="0070C0"/>
          <w:sz w:val="24"/>
          <w:szCs w:val="24"/>
        </w:rPr>
      </w:pPr>
    </w:p>
    <w:p w:rsidR="00CF749F" w:rsidRPr="00C92B45" w:rsidRDefault="00575F00" w:rsidP="003E42CA">
      <w:pPr>
        <w:pStyle w:val="Normaallaadveeb"/>
        <w:spacing w:line="400" w:lineRule="atLeast"/>
        <w:jc w:val="both"/>
        <w:rPr>
          <w:rFonts w:ascii="Calibri" w:hAnsi="Calibri"/>
        </w:rPr>
      </w:pPr>
      <w:r>
        <w:rPr>
          <w:rFonts w:ascii="Calibri" w:hAnsi="Calibri"/>
          <w:b/>
        </w:rPr>
        <w:t>T</w:t>
      </w:r>
      <w:r w:rsidR="00CF749F">
        <w:rPr>
          <w:rFonts w:ascii="Calibri" w:hAnsi="Calibri"/>
          <w:b/>
        </w:rPr>
        <w:t>ammelinna miljööväärtusega hoonestusala</w:t>
      </w:r>
      <w:r w:rsidR="00CF749F" w:rsidRPr="007D6800">
        <w:rPr>
          <w:rFonts w:ascii="Calibri" w:hAnsi="Calibri"/>
          <w:b/>
        </w:rPr>
        <w:t>.</w:t>
      </w:r>
      <w:r w:rsidR="00CF749F" w:rsidRPr="007D6800">
        <w:rPr>
          <w:rFonts w:ascii="Calibri" w:hAnsi="Calibri"/>
        </w:rPr>
        <w:t xml:space="preserve"> </w:t>
      </w:r>
      <w:r w:rsidR="00CF749F" w:rsidRPr="00C92B45">
        <w:rPr>
          <w:rFonts w:ascii="Calibri" w:hAnsi="Calibri"/>
        </w:rPr>
        <w:t xml:space="preserve">Tammelinn on </w:t>
      </w:r>
      <w:r w:rsidR="00CF749F">
        <w:rPr>
          <w:rFonts w:ascii="Calibri" w:hAnsi="Calibri"/>
        </w:rPr>
        <w:t xml:space="preserve">üks </w:t>
      </w:r>
      <w:r w:rsidR="00CF749F" w:rsidRPr="00C92B45">
        <w:rPr>
          <w:rFonts w:ascii="Calibri" w:hAnsi="Calibri"/>
        </w:rPr>
        <w:t xml:space="preserve">esimesi moodsa aedlinna printsiibil planeeritud aedlinnu Eestis. Tamme mõisamaadele sai ruumikitsikuses linn laieneda tänu Asutava Kogu 1919. aasta mõisamaade riigistamise otsusele. Planeeringut asus koostama tolleaegne linnaarhitekt </w:t>
      </w:r>
      <w:r w:rsidR="00CF749F" w:rsidRPr="005B11B7">
        <w:rPr>
          <w:rStyle w:val="Tugev"/>
          <w:rFonts w:ascii="Calibri" w:hAnsi="Calibri"/>
          <w:b w:val="0"/>
        </w:rPr>
        <w:t xml:space="preserve">Arved </w:t>
      </w:r>
      <w:proofErr w:type="spellStart"/>
      <w:r w:rsidR="00CF749F" w:rsidRPr="005B11B7">
        <w:rPr>
          <w:rStyle w:val="Tugev"/>
          <w:rFonts w:ascii="Calibri" w:hAnsi="Calibri"/>
          <w:b w:val="0"/>
        </w:rPr>
        <w:t>Eich</w:t>
      </w:r>
      <w:r w:rsidR="00C1747C">
        <w:rPr>
          <w:rStyle w:val="Tugev"/>
          <w:rFonts w:ascii="Calibri" w:hAnsi="Calibri"/>
          <w:b w:val="0"/>
        </w:rPr>
        <w:t>h</w:t>
      </w:r>
      <w:r w:rsidR="00CF749F" w:rsidRPr="005B11B7">
        <w:rPr>
          <w:rStyle w:val="Tugev"/>
          <w:rFonts w:ascii="Calibri" w:hAnsi="Calibri"/>
          <w:b w:val="0"/>
        </w:rPr>
        <w:t>orn</w:t>
      </w:r>
      <w:proofErr w:type="spellEnd"/>
      <w:r w:rsidR="00CF749F" w:rsidRPr="00C92B45">
        <w:rPr>
          <w:rFonts w:ascii="Calibri" w:hAnsi="Calibri"/>
        </w:rPr>
        <w:t xml:space="preserve">. Tema surma järel (1922) teostas planeeringu arhitekt </w:t>
      </w:r>
      <w:r w:rsidR="00CF749F" w:rsidRPr="005B11B7">
        <w:rPr>
          <w:rStyle w:val="Tugev"/>
          <w:rFonts w:ascii="Calibri" w:hAnsi="Calibri"/>
          <w:b w:val="0"/>
        </w:rPr>
        <w:t>Edgar Johan Kuusik</w:t>
      </w:r>
      <w:r w:rsidR="00CF749F" w:rsidRPr="00C92B45">
        <w:rPr>
          <w:rFonts w:ascii="Calibri" w:hAnsi="Calibri"/>
        </w:rPr>
        <w:t>. Planeering valmis 1923. aastal.</w:t>
      </w:r>
      <w:r w:rsidR="004D0B6E">
        <w:rPr>
          <w:rFonts w:ascii="Calibri" w:hAnsi="Calibri"/>
        </w:rPr>
        <w:t xml:space="preserve"> Kin</w:t>
      </w:r>
      <w:r w:rsidR="00C1747C">
        <w:rPr>
          <w:rFonts w:ascii="Calibri" w:hAnsi="Calibri"/>
        </w:rPr>
        <w:t>dlustamaks Tammelinnale aedlinnalikku</w:t>
      </w:r>
      <w:r w:rsidR="004D0B6E">
        <w:rPr>
          <w:rFonts w:ascii="Calibri" w:hAnsi="Calibri"/>
        </w:rPr>
        <w:t xml:space="preserve"> </w:t>
      </w:r>
      <w:r w:rsidR="004D0B6E">
        <w:rPr>
          <w:rFonts w:ascii="Calibri" w:hAnsi="Calibri"/>
        </w:rPr>
        <w:lastRenderedPageBreak/>
        <w:t>iseloomu kehtestas Tartu linnavolikogu 1932. aastal määruse</w:t>
      </w:r>
      <w:r w:rsidR="00DC7706">
        <w:rPr>
          <w:rFonts w:ascii="Calibri" w:hAnsi="Calibri"/>
        </w:rPr>
        <w:t xml:space="preserve"> (Tartu Tamme, </w:t>
      </w:r>
      <w:proofErr w:type="spellStart"/>
      <w:r w:rsidR="00DC7706">
        <w:rPr>
          <w:rFonts w:ascii="Calibri" w:hAnsi="Calibri"/>
        </w:rPr>
        <w:t>Ropka</w:t>
      </w:r>
      <w:proofErr w:type="spellEnd"/>
      <w:r w:rsidR="00DC7706">
        <w:rPr>
          <w:rFonts w:ascii="Calibri" w:hAnsi="Calibri"/>
        </w:rPr>
        <w:t xml:space="preserve"> ja Tähtvere linnaosade ehituste erimäärused. RT 1932, nr 59)</w:t>
      </w:r>
      <w:r w:rsidR="004D0B6E">
        <w:rPr>
          <w:rFonts w:ascii="Calibri" w:hAnsi="Calibri"/>
        </w:rPr>
        <w:t>, mis sätesta</w:t>
      </w:r>
      <w:r w:rsidR="00DF599F">
        <w:rPr>
          <w:rFonts w:ascii="Calibri" w:hAnsi="Calibri"/>
        </w:rPr>
        <w:t>s</w:t>
      </w:r>
      <w:r w:rsidR="004D0B6E">
        <w:rPr>
          <w:rFonts w:ascii="Calibri" w:hAnsi="Calibri"/>
        </w:rPr>
        <w:t xml:space="preserve"> ehitamisele üksikasjalised nõuded.</w:t>
      </w:r>
    </w:p>
    <w:p w:rsidR="00CF749F" w:rsidRPr="00C92B45" w:rsidRDefault="00CF749F" w:rsidP="003E42CA">
      <w:pPr>
        <w:pStyle w:val="Normaallaadveeb"/>
        <w:spacing w:line="400" w:lineRule="atLeast"/>
        <w:jc w:val="both"/>
        <w:rPr>
          <w:rFonts w:ascii="Calibri" w:hAnsi="Calibri"/>
        </w:rPr>
      </w:pPr>
      <w:r w:rsidRPr="00C92B45">
        <w:rPr>
          <w:rFonts w:ascii="Calibri" w:hAnsi="Calibri"/>
        </w:rPr>
        <w:t xml:space="preserve">Linnaosa vanim tänav on Riia tänav, mis on ajalooline Tartut Riiaga ühendav maantee. Üks vanemaid tänavaid on ka Suur kaar (ei jää miljööalale), mis ühendas linnaümbruse mõisaid. Tammelinna planeeringut iseloomustab Tamme staadionilt algav tsentraalse teljena </w:t>
      </w:r>
      <w:r w:rsidR="00892B3F">
        <w:rPr>
          <w:rFonts w:ascii="Calibri" w:hAnsi="Calibri"/>
        </w:rPr>
        <w:t>jooksev</w:t>
      </w:r>
      <w:r w:rsidRPr="00C92B45">
        <w:rPr>
          <w:rFonts w:ascii="Calibri" w:hAnsi="Calibri"/>
        </w:rPr>
        <w:t xml:space="preserve"> ja tollase linnapiirini kulgenud Tamme puiestee, mida lõikab kolm kaarjat tänavat (Väike, Kesk ja Suur kaar). Kaarjad tänavad olid 20. sajandi aedlinnaidee iseloomulik element, mis Tammelinna puhul on seatud raudtee ja raudtee äärse </w:t>
      </w:r>
      <w:r w:rsidR="004D0B6E">
        <w:rPr>
          <w:rFonts w:ascii="Calibri" w:hAnsi="Calibri"/>
        </w:rPr>
        <w:t xml:space="preserve">Raudtee </w:t>
      </w:r>
      <w:r w:rsidRPr="00C92B45">
        <w:rPr>
          <w:rFonts w:ascii="Calibri" w:hAnsi="Calibri"/>
        </w:rPr>
        <w:t>tänavaga vastupidisesse kaarde.</w:t>
      </w:r>
    </w:p>
    <w:p w:rsidR="00DC7706" w:rsidRDefault="00CF749F" w:rsidP="003E42CA">
      <w:pPr>
        <w:pStyle w:val="Normaallaadveeb"/>
        <w:spacing w:line="400" w:lineRule="atLeast"/>
        <w:jc w:val="both"/>
        <w:rPr>
          <w:rFonts w:ascii="Calibri" w:hAnsi="Calibri"/>
        </w:rPr>
      </w:pPr>
      <w:r w:rsidRPr="00C92B45">
        <w:rPr>
          <w:rFonts w:ascii="Calibri" w:hAnsi="Calibri"/>
        </w:rPr>
        <w:t>Tammelinna planeeringut iseloomustavad suured rikkalikult haljastatud krundid</w:t>
      </w:r>
      <w:r>
        <w:rPr>
          <w:rFonts w:ascii="Calibri" w:hAnsi="Calibri"/>
        </w:rPr>
        <w:t xml:space="preserve"> ja</w:t>
      </w:r>
      <w:r w:rsidRPr="00C92B45">
        <w:rPr>
          <w:rFonts w:ascii="Calibri" w:hAnsi="Calibri"/>
        </w:rPr>
        <w:t xml:space="preserve"> </w:t>
      </w:r>
      <w:r>
        <w:rPr>
          <w:rFonts w:ascii="Calibri" w:hAnsi="Calibri"/>
        </w:rPr>
        <w:t xml:space="preserve">väike hoonestustihedus. </w:t>
      </w:r>
      <w:r w:rsidR="00803C60">
        <w:rPr>
          <w:rFonts w:asciiTheme="minorHAnsi" w:hAnsiTheme="minorHAnsi"/>
        </w:rPr>
        <w:t>Tammelinna miljööväärtusega hoonestusala kruntide algne suurus ja kuju on hästi säilinud.</w:t>
      </w:r>
    </w:p>
    <w:p w:rsidR="00CF749F" w:rsidRDefault="00CF749F" w:rsidP="003E42CA">
      <w:pPr>
        <w:pStyle w:val="Normaallaadveeb"/>
        <w:spacing w:line="400" w:lineRule="atLeast"/>
        <w:jc w:val="both"/>
        <w:rPr>
          <w:rFonts w:ascii="Calibri" w:hAnsi="Calibri"/>
        </w:rPr>
      </w:pPr>
      <w:r>
        <w:rPr>
          <w:rFonts w:ascii="Calibri" w:hAnsi="Calibri"/>
        </w:rPr>
        <w:t xml:space="preserve">Majad paiknevad veidi eemal tänavast, </w:t>
      </w:r>
      <w:r w:rsidR="00DC7706">
        <w:rPr>
          <w:rFonts w:ascii="Calibri" w:hAnsi="Calibri"/>
        </w:rPr>
        <w:t>määruse</w:t>
      </w:r>
      <w:r w:rsidR="00803C60">
        <w:rPr>
          <w:rFonts w:ascii="Calibri" w:hAnsi="Calibri"/>
        </w:rPr>
        <w:t xml:space="preserve"> kohaselt</w:t>
      </w:r>
      <w:r w:rsidR="00DC7706">
        <w:rPr>
          <w:rFonts w:ascii="Calibri" w:hAnsi="Calibri"/>
        </w:rPr>
        <w:t xml:space="preserve"> 5,35 m tänavast, </w:t>
      </w:r>
      <w:r>
        <w:rPr>
          <w:rFonts w:ascii="Calibri" w:hAnsi="Calibri"/>
        </w:rPr>
        <w:t xml:space="preserve">olles tänavast eraldatud </w:t>
      </w:r>
      <w:r w:rsidR="00DC7706">
        <w:rPr>
          <w:rFonts w:ascii="Calibri" w:hAnsi="Calibri"/>
        </w:rPr>
        <w:t>ilu</w:t>
      </w:r>
      <w:r>
        <w:rPr>
          <w:rFonts w:ascii="Calibri" w:hAnsi="Calibri"/>
        </w:rPr>
        <w:t>aiaga.</w:t>
      </w:r>
      <w:r w:rsidRPr="00C92B45">
        <w:rPr>
          <w:rFonts w:ascii="Calibri" w:hAnsi="Calibri"/>
        </w:rPr>
        <w:t xml:space="preserve"> Lisaks ühepereelamutele nähti Riia tänava ja Tamme puiestee vahelisel alal ette ka korterelamuid</w:t>
      </w:r>
      <w:r w:rsidR="00954F12">
        <w:rPr>
          <w:rFonts w:ascii="Calibri" w:hAnsi="Calibri"/>
        </w:rPr>
        <w:t>.</w:t>
      </w:r>
      <w:r w:rsidRPr="00C92B45">
        <w:rPr>
          <w:rFonts w:ascii="Calibri" w:hAnsi="Calibri"/>
        </w:rPr>
        <w:t xml:space="preserve"> </w:t>
      </w:r>
      <w:r w:rsidR="00954F12">
        <w:rPr>
          <w:rFonts w:ascii="Calibri" w:hAnsi="Calibri"/>
        </w:rPr>
        <w:t>Tegelikult ehitati</w:t>
      </w:r>
      <w:r w:rsidRPr="00C92B45">
        <w:rPr>
          <w:rFonts w:ascii="Calibri" w:hAnsi="Calibri"/>
        </w:rPr>
        <w:t xml:space="preserve"> </w:t>
      </w:r>
      <w:r w:rsidR="00954F12">
        <w:rPr>
          <w:rFonts w:ascii="Calibri" w:hAnsi="Calibri"/>
        </w:rPr>
        <w:t>neid mõnevõrra ka mujale, kandes välimuselt enamasti siiski ühepereelamu iseloomu</w:t>
      </w:r>
      <w:r w:rsidRPr="00C92B45">
        <w:rPr>
          <w:rFonts w:ascii="Calibri" w:hAnsi="Calibri"/>
        </w:rPr>
        <w:t xml:space="preserve"> (kahekorruseline elamu </w:t>
      </w:r>
      <w:r w:rsidR="00C1747C">
        <w:rPr>
          <w:rFonts w:ascii="Calibri" w:hAnsi="Calibri"/>
        </w:rPr>
        <w:t xml:space="preserve">ühe </w:t>
      </w:r>
      <w:r w:rsidRPr="00C92B45">
        <w:rPr>
          <w:rFonts w:ascii="Calibri" w:hAnsi="Calibri"/>
        </w:rPr>
        <w:t xml:space="preserve">korteriga kummalgi korrusel), kuid oli ka trepikoja ning </w:t>
      </w:r>
      <w:r w:rsidR="00954F12">
        <w:rPr>
          <w:rFonts w:ascii="Calibri" w:hAnsi="Calibri"/>
        </w:rPr>
        <w:t>rohkema</w:t>
      </w:r>
      <w:r w:rsidRPr="00C92B45">
        <w:rPr>
          <w:rFonts w:ascii="Calibri" w:hAnsi="Calibri"/>
        </w:rPr>
        <w:t xml:space="preserve"> korteri</w:t>
      </w:r>
      <w:r w:rsidR="00954F12">
        <w:rPr>
          <w:rFonts w:ascii="Calibri" w:hAnsi="Calibri"/>
        </w:rPr>
        <w:t>te</w:t>
      </w:r>
      <w:r w:rsidRPr="00C92B45">
        <w:rPr>
          <w:rFonts w:ascii="Calibri" w:hAnsi="Calibri"/>
        </w:rPr>
        <w:t>ga elamuid.</w:t>
      </w:r>
      <w:r w:rsidR="00DC7706">
        <w:rPr>
          <w:rFonts w:ascii="Calibri" w:hAnsi="Calibri"/>
        </w:rPr>
        <w:t xml:space="preserve"> Vältimaks</w:t>
      </w:r>
      <w:r w:rsidR="00F47000">
        <w:rPr>
          <w:rFonts w:ascii="Calibri" w:hAnsi="Calibri"/>
        </w:rPr>
        <w:t xml:space="preserve"> väikeste majade ja korterite ehitamist pidid ühekorruselised elamud olema põhipinnaga 65</w:t>
      </w:r>
      <w:r w:rsidR="00550DE6">
        <w:rPr>
          <w:rFonts w:ascii="Calibri" w:hAnsi="Calibri"/>
        </w:rPr>
        <w:t>‒</w:t>
      </w:r>
      <w:r w:rsidR="00F47000">
        <w:rPr>
          <w:rFonts w:ascii="Calibri" w:hAnsi="Calibri"/>
        </w:rPr>
        <w:t>150 m</w:t>
      </w:r>
      <w:r w:rsidR="00F47000">
        <w:rPr>
          <w:rFonts w:ascii="Calibri" w:hAnsi="Calibri"/>
          <w:vertAlign w:val="superscript"/>
        </w:rPr>
        <w:t>2</w:t>
      </w:r>
      <w:r w:rsidR="00F47000">
        <w:rPr>
          <w:rFonts w:ascii="Calibri" w:hAnsi="Calibri"/>
        </w:rPr>
        <w:t>, kahekorruselised põhipinnaga mitte alla 80 m</w:t>
      </w:r>
      <w:r w:rsidR="00F47000">
        <w:rPr>
          <w:rFonts w:ascii="Calibri" w:hAnsi="Calibri"/>
          <w:vertAlign w:val="superscript"/>
        </w:rPr>
        <w:t>2</w:t>
      </w:r>
      <w:r w:rsidR="00803C60">
        <w:rPr>
          <w:rFonts w:ascii="Calibri" w:hAnsi="Calibri"/>
          <w:vertAlign w:val="superscript"/>
        </w:rPr>
        <w:t xml:space="preserve"> </w:t>
      </w:r>
      <w:r w:rsidR="00803C60">
        <w:rPr>
          <w:rFonts w:ascii="Calibri" w:hAnsi="Calibri"/>
        </w:rPr>
        <w:t>ning korterid mitte alla 45 m</w:t>
      </w:r>
      <w:r w:rsidR="00803C60">
        <w:rPr>
          <w:rFonts w:ascii="Calibri" w:hAnsi="Calibri"/>
          <w:vertAlign w:val="superscript"/>
        </w:rPr>
        <w:t>2</w:t>
      </w:r>
      <w:r w:rsidR="00F47000">
        <w:rPr>
          <w:rFonts w:ascii="Calibri" w:hAnsi="Calibri"/>
        </w:rPr>
        <w:t>.</w:t>
      </w:r>
    </w:p>
    <w:p w:rsidR="00954F12" w:rsidRDefault="00954F12" w:rsidP="003E42CA">
      <w:pPr>
        <w:pStyle w:val="Kehatekst2"/>
        <w:spacing w:line="400" w:lineRule="atLeast"/>
        <w:ind w:left="0"/>
        <w:jc w:val="both"/>
        <w:rPr>
          <w:rFonts w:asciiTheme="minorHAnsi" w:hAnsiTheme="minorHAnsi"/>
          <w:sz w:val="24"/>
        </w:rPr>
      </w:pPr>
      <w:r>
        <w:rPr>
          <w:rFonts w:asciiTheme="minorHAnsi" w:hAnsiTheme="minorHAnsi"/>
          <w:sz w:val="24"/>
        </w:rPr>
        <w:t xml:space="preserve">Kuigi </w:t>
      </w:r>
      <w:r w:rsidR="00DF599F">
        <w:rPr>
          <w:rFonts w:asciiTheme="minorHAnsi" w:hAnsiTheme="minorHAnsi"/>
          <w:sz w:val="24"/>
        </w:rPr>
        <w:t xml:space="preserve">Tammelinna </w:t>
      </w:r>
      <w:r>
        <w:rPr>
          <w:rFonts w:asciiTheme="minorHAnsi" w:hAnsiTheme="minorHAnsi"/>
          <w:sz w:val="24"/>
        </w:rPr>
        <w:t>planeeringu eesmärk oli abihoonetest (kuurid, loomapidamishooned) risustamata villalik aedlinn, ehitati juba alguskümnenditel ka abihooneid. 1932. aasta määrus lubab ehitada krundile ühe abihoone, mis asub tänavast vähemalt 12 m eemal. Määruse kohaselt võib abihoone olla ainult ühekorruseline ega tohi üle</w:t>
      </w:r>
      <w:r w:rsidR="00C1747C">
        <w:rPr>
          <w:rFonts w:asciiTheme="minorHAnsi" w:hAnsiTheme="minorHAnsi"/>
          <w:sz w:val="24"/>
        </w:rPr>
        <w:t>tada</w:t>
      </w:r>
      <w:r>
        <w:rPr>
          <w:rFonts w:asciiTheme="minorHAnsi" w:hAnsiTheme="minorHAnsi"/>
          <w:sz w:val="24"/>
        </w:rPr>
        <w:t xml:space="preserve"> </w:t>
      </w:r>
      <w:r w:rsidR="00550DE6">
        <w:rPr>
          <w:rFonts w:asciiTheme="minorHAnsi" w:hAnsiTheme="minorHAnsi"/>
          <w:sz w:val="24"/>
        </w:rPr>
        <w:t>⅔</w:t>
      </w:r>
      <w:r>
        <w:rPr>
          <w:rFonts w:asciiTheme="minorHAnsi" w:hAnsiTheme="minorHAnsi"/>
          <w:sz w:val="24"/>
        </w:rPr>
        <w:t xml:space="preserve"> elamu pindalast.</w:t>
      </w:r>
      <w:r w:rsidR="008618D5">
        <w:rPr>
          <w:rFonts w:asciiTheme="minorHAnsi" w:hAnsiTheme="minorHAnsi"/>
          <w:sz w:val="24"/>
        </w:rPr>
        <w:t xml:space="preserve"> Abihoone ehitamine krundi piirile ja sellest tuleneva tulemüüri ehitamine oli lubatud ainult</w:t>
      </w:r>
      <w:r>
        <w:rPr>
          <w:rFonts w:asciiTheme="minorHAnsi" w:hAnsiTheme="minorHAnsi"/>
          <w:sz w:val="24"/>
        </w:rPr>
        <w:t xml:space="preserve"> </w:t>
      </w:r>
      <w:r w:rsidR="008618D5">
        <w:rPr>
          <w:rFonts w:asciiTheme="minorHAnsi" w:hAnsiTheme="minorHAnsi"/>
          <w:sz w:val="24"/>
        </w:rPr>
        <w:t>siis, kui naabrid ehitavad kõrvalhooned ühel ajal ning ühe ja sama laiuse ja kõrgusega. Määrusest tulenevalt on Tammelinnale iseloomulik, et a</w:t>
      </w:r>
      <w:r>
        <w:rPr>
          <w:rFonts w:asciiTheme="minorHAnsi" w:hAnsiTheme="minorHAnsi"/>
          <w:sz w:val="24"/>
        </w:rPr>
        <w:t xml:space="preserve">bihooned paiknevad vahetult maja taga </w:t>
      </w:r>
      <w:r w:rsidR="008618D5">
        <w:rPr>
          <w:rFonts w:asciiTheme="minorHAnsi" w:hAnsiTheme="minorHAnsi"/>
          <w:sz w:val="24"/>
        </w:rPr>
        <w:t>või ulatub osa abihoonest maja kõrvale, suurem osa maja taha</w:t>
      </w:r>
      <w:r w:rsidR="00550DE6">
        <w:rPr>
          <w:rFonts w:asciiTheme="minorHAnsi" w:hAnsiTheme="minorHAnsi"/>
          <w:sz w:val="24"/>
        </w:rPr>
        <w:t>. Abihoone asub harva päris krundi piiril. Enamasti paikneb kõrvalhoone</w:t>
      </w:r>
      <w:r>
        <w:rPr>
          <w:rFonts w:asciiTheme="minorHAnsi" w:hAnsiTheme="minorHAnsi"/>
          <w:sz w:val="24"/>
        </w:rPr>
        <w:t xml:space="preserve"> otsaga tänava poole</w:t>
      </w:r>
      <w:r w:rsidR="00550DE6">
        <w:rPr>
          <w:rFonts w:asciiTheme="minorHAnsi" w:hAnsiTheme="minorHAnsi"/>
          <w:sz w:val="24"/>
        </w:rPr>
        <w:t>,</w:t>
      </w:r>
      <w:r>
        <w:rPr>
          <w:rFonts w:asciiTheme="minorHAnsi" w:hAnsiTheme="minorHAnsi"/>
          <w:sz w:val="24"/>
        </w:rPr>
        <w:t xml:space="preserve"> </w:t>
      </w:r>
      <w:r w:rsidR="00550DE6">
        <w:rPr>
          <w:rFonts w:asciiTheme="minorHAnsi" w:hAnsiTheme="minorHAnsi"/>
          <w:sz w:val="24"/>
        </w:rPr>
        <w:t>harvem</w:t>
      </w:r>
      <w:r>
        <w:rPr>
          <w:rFonts w:asciiTheme="minorHAnsi" w:hAnsiTheme="minorHAnsi"/>
          <w:sz w:val="24"/>
        </w:rPr>
        <w:t xml:space="preserve"> tänavaga paralleelselt</w:t>
      </w:r>
      <w:r w:rsidR="00550DE6">
        <w:rPr>
          <w:rFonts w:asciiTheme="minorHAnsi" w:hAnsiTheme="minorHAnsi"/>
          <w:sz w:val="24"/>
        </w:rPr>
        <w:t>.</w:t>
      </w:r>
      <w:r w:rsidR="008618D5">
        <w:rPr>
          <w:rFonts w:asciiTheme="minorHAnsi" w:hAnsiTheme="minorHAnsi"/>
          <w:sz w:val="24"/>
        </w:rPr>
        <w:t xml:space="preserve"> </w:t>
      </w:r>
      <w:r>
        <w:rPr>
          <w:rFonts w:asciiTheme="minorHAnsi" w:hAnsiTheme="minorHAnsi"/>
          <w:sz w:val="24"/>
        </w:rPr>
        <w:t>Suure krundi tagumine osa on ilma ehitisteta.</w:t>
      </w:r>
    </w:p>
    <w:p w:rsidR="00CF749F" w:rsidRPr="00C92B45" w:rsidRDefault="00CF749F" w:rsidP="003E42CA">
      <w:pPr>
        <w:pStyle w:val="Normaallaadveeb"/>
        <w:spacing w:line="400" w:lineRule="atLeast"/>
        <w:jc w:val="both"/>
        <w:rPr>
          <w:rFonts w:ascii="Calibri" w:hAnsi="Calibri"/>
        </w:rPr>
      </w:pPr>
      <w:r w:rsidRPr="00C92B45">
        <w:rPr>
          <w:rFonts w:ascii="Calibri" w:hAnsi="Calibri"/>
        </w:rPr>
        <w:t>Tammelinna miljöö</w:t>
      </w:r>
      <w:r w:rsidR="00DF599F">
        <w:rPr>
          <w:rFonts w:ascii="Calibri" w:hAnsi="Calibri"/>
        </w:rPr>
        <w:t>väärtusega hoonestus</w:t>
      </w:r>
      <w:r w:rsidRPr="00C92B45">
        <w:rPr>
          <w:rFonts w:ascii="Calibri" w:hAnsi="Calibri"/>
        </w:rPr>
        <w:t>ala ma</w:t>
      </w:r>
      <w:r w:rsidR="00550DE6">
        <w:rPr>
          <w:rFonts w:ascii="Calibri" w:hAnsi="Calibri"/>
        </w:rPr>
        <w:t>jad on ehitatud valdavalt 1920.‒19</w:t>
      </w:r>
      <w:r w:rsidRPr="00C92B45">
        <w:rPr>
          <w:rFonts w:ascii="Calibri" w:hAnsi="Calibri"/>
        </w:rPr>
        <w:t xml:space="preserve">30. aastatel. Vanemad majad esindavad stiililt juugendit ja </w:t>
      </w:r>
      <w:proofErr w:type="spellStart"/>
      <w:r w:rsidRPr="00C92B45">
        <w:rPr>
          <w:rFonts w:ascii="Calibri" w:hAnsi="Calibri"/>
        </w:rPr>
        <w:t>heimatstiili</w:t>
      </w:r>
      <w:proofErr w:type="spellEnd"/>
      <w:r w:rsidRPr="00C92B45">
        <w:rPr>
          <w:rFonts w:ascii="Calibri" w:hAnsi="Calibri"/>
        </w:rPr>
        <w:t>. Seda leidub rohkem ja esinduslikumal kujul Elva tänaval, Väike kaare</w:t>
      </w:r>
      <w:r w:rsidR="00550DE6">
        <w:rPr>
          <w:rFonts w:ascii="Calibri" w:hAnsi="Calibri"/>
        </w:rPr>
        <w:t>l</w:t>
      </w:r>
      <w:r w:rsidRPr="00C92B45">
        <w:rPr>
          <w:rFonts w:ascii="Calibri" w:hAnsi="Calibri"/>
        </w:rPr>
        <w:t xml:space="preserve"> ja Tamme puiesteel. 1930. aastatel tuli ajastule iseloomulikult kasutusele funktsionalism, mida leidub rohkem Tamme puiesteel ja Väike kaarel. Sõjajärgsete majade seas domineerib esimestel kümnenditel kõrge viilkatusega </w:t>
      </w:r>
      <w:proofErr w:type="spellStart"/>
      <w:r w:rsidRPr="00C92B45">
        <w:rPr>
          <w:rFonts w:ascii="Calibri" w:hAnsi="Calibri"/>
        </w:rPr>
        <w:t>traditsionalism</w:t>
      </w:r>
      <w:proofErr w:type="spellEnd"/>
      <w:r w:rsidRPr="00C92B45">
        <w:rPr>
          <w:rFonts w:ascii="Calibri" w:hAnsi="Calibri"/>
        </w:rPr>
        <w:t xml:space="preserve">, hiljem madala </w:t>
      </w:r>
      <w:r w:rsidR="00550DE6">
        <w:rPr>
          <w:rFonts w:ascii="Calibri" w:hAnsi="Calibri"/>
        </w:rPr>
        <w:t>kelpkatuse</w:t>
      </w:r>
      <w:r w:rsidRPr="00C92B45">
        <w:rPr>
          <w:rFonts w:ascii="Calibri" w:hAnsi="Calibri"/>
        </w:rPr>
        <w:t xml:space="preserve"> või lamekatusega modernism.</w:t>
      </w:r>
    </w:p>
    <w:p w:rsidR="00451E81" w:rsidRDefault="00451E81" w:rsidP="003E42CA">
      <w:pPr>
        <w:pStyle w:val="Kehatekst2"/>
        <w:spacing w:line="400" w:lineRule="atLeast"/>
        <w:ind w:left="0"/>
        <w:jc w:val="both"/>
        <w:rPr>
          <w:rFonts w:asciiTheme="minorHAnsi" w:hAnsiTheme="minorHAnsi"/>
          <w:sz w:val="24"/>
        </w:rPr>
      </w:pPr>
      <w:r>
        <w:rPr>
          <w:rFonts w:asciiTheme="minorHAnsi" w:hAnsiTheme="minorHAnsi"/>
          <w:sz w:val="24"/>
        </w:rPr>
        <w:lastRenderedPageBreak/>
        <w:t>Majad on 1</w:t>
      </w:r>
      <w:r w:rsidR="00550DE6">
        <w:rPr>
          <w:rFonts w:ascii="Calibri" w:hAnsi="Calibri"/>
        </w:rPr>
        <w:t>‒</w:t>
      </w:r>
      <w:r w:rsidR="00550DE6">
        <w:rPr>
          <w:rFonts w:asciiTheme="minorHAnsi" w:hAnsiTheme="minorHAnsi"/>
          <w:sz w:val="24"/>
        </w:rPr>
        <w:t>3-</w:t>
      </w:r>
      <w:r>
        <w:rPr>
          <w:rFonts w:asciiTheme="minorHAnsi" w:hAnsiTheme="minorHAnsi"/>
          <w:sz w:val="24"/>
        </w:rPr>
        <w:t xml:space="preserve">korruselised, </w:t>
      </w:r>
      <w:r w:rsidR="00550DE6">
        <w:rPr>
          <w:rFonts w:asciiTheme="minorHAnsi" w:hAnsiTheme="minorHAnsi"/>
          <w:sz w:val="24"/>
        </w:rPr>
        <w:t xml:space="preserve">millest </w:t>
      </w:r>
      <w:r w:rsidR="00DF599F">
        <w:rPr>
          <w:rFonts w:asciiTheme="minorHAnsi" w:hAnsiTheme="minorHAnsi"/>
          <w:sz w:val="24"/>
        </w:rPr>
        <w:t>ülemine</w:t>
      </w:r>
      <w:r w:rsidR="00550DE6">
        <w:rPr>
          <w:rFonts w:asciiTheme="minorHAnsi" w:hAnsiTheme="minorHAnsi"/>
          <w:sz w:val="24"/>
        </w:rPr>
        <w:t xml:space="preserve"> korrus on katusealune ärklikorrus. </w:t>
      </w:r>
      <w:r w:rsidR="00B90EAC">
        <w:rPr>
          <w:rFonts w:asciiTheme="minorHAnsi" w:hAnsiTheme="minorHAnsi"/>
          <w:sz w:val="24"/>
        </w:rPr>
        <w:t xml:space="preserve">Hooned on </w:t>
      </w:r>
      <w:r>
        <w:rPr>
          <w:rFonts w:asciiTheme="minorHAnsi" w:hAnsiTheme="minorHAnsi"/>
          <w:sz w:val="24"/>
        </w:rPr>
        <w:t>viimistletud kas krohviga või laudisega.</w:t>
      </w:r>
      <w:r w:rsidR="006B30C8">
        <w:rPr>
          <w:rFonts w:asciiTheme="minorHAnsi" w:hAnsiTheme="minorHAnsi"/>
          <w:sz w:val="24"/>
        </w:rPr>
        <w:t xml:space="preserve"> Puudub valitsev katus</w:t>
      </w:r>
      <w:r w:rsidR="0005312F">
        <w:rPr>
          <w:rFonts w:asciiTheme="minorHAnsi" w:hAnsiTheme="minorHAnsi"/>
          <w:sz w:val="24"/>
        </w:rPr>
        <w:t>e</w:t>
      </w:r>
      <w:r w:rsidR="006B30C8">
        <w:rPr>
          <w:rFonts w:asciiTheme="minorHAnsi" w:hAnsiTheme="minorHAnsi"/>
          <w:sz w:val="24"/>
        </w:rPr>
        <w:t>tüüp, enamlevinud on kelp-, viil- ja ma</w:t>
      </w:r>
      <w:r w:rsidR="00B90EAC">
        <w:rPr>
          <w:rFonts w:asciiTheme="minorHAnsi" w:hAnsiTheme="minorHAnsi"/>
          <w:sz w:val="24"/>
        </w:rPr>
        <w:t>n</w:t>
      </w:r>
      <w:r w:rsidR="006B30C8">
        <w:rPr>
          <w:rFonts w:asciiTheme="minorHAnsi" w:hAnsiTheme="minorHAnsi"/>
          <w:sz w:val="24"/>
        </w:rPr>
        <w:t xml:space="preserve">sardkatus. </w:t>
      </w:r>
      <w:r w:rsidR="00B90EAC">
        <w:rPr>
          <w:rFonts w:asciiTheme="minorHAnsi" w:hAnsiTheme="minorHAnsi"/>
          <w:sz w:val="24"/>
        </w:rPr>
        <w:t xml:space="preserve">Vastavalt määrusele pidi plekiga kaetavate katuste kalle olema alla 20° ja kiviga kaetavate kalle üle 45°. </w:t>
      </w:r>
      <w:r w:rsidR="001E5B14">
        <w:rPr>
          <w:rFonts w:asciiTheme="minorHAnsi" w:hAnsiTheme="minorHAnsi"/>
          <w:sz w:val="24"/>
        </w:rPr>
        <w:t>Keelatud oli tõrvapapp katusekatte materjalina ja muu musta värvi katus ainult siis, kui selle kalle oli alla 20°. Seega sooviti määrusega vältida agulile iseloomulikku muljet. Miljööa</w:t>
      </w:r>
      <w:r w:rsidR="006B30C8">
        <w:rPr>
          <w:rFonts w:asciiTheme="minorHAnsi" w:hAnsiTheme="minorHAnsi"/>
          <w:sz w:val="24"/>
        </w:rPr>
        <w:t>la</w:t>
      </w:r>
      <w:r w:rsidR="00B90EAC">
        <w:rPr>
          <w:rFonts w:asciiTheme="minorHAnsi" w:hAnsiTheme="minorHAnsi"/>
          <w:sz w:val="24"/>
        </w:rPr>
        <w:t>le annavad iseloomu ja eripära</w:t>
      </w:r>
      <w:r w:rsidR="006B30C8">
        <w:rPr>
          <w:rFonts w:asciiTheme="minorHAnsi" w:hAnsiTheme="minorHAnsi"/>
          <w:sz w:val="24"/>
        </w:rPr>
        <w:t xml:space="preserve"> kõrged katused</w:t>
      </w:r>
      <w:r w:rsidR="00C756E1">
        <w:rPr>
          <w:rFonts w:asciiTheme="minorHAnsi" w:hAnsiTheme="minorHAnsi"/>
          <w:sz w:val="24"/>
        </w:rPr>
        <w:t>, mille kalle võib olla</w:t>
      </w:r>
      <w:r w:rsidR="0005312F">
        <w:rPr>
          <w:rFonts w:asciiTheme="minorHAnsi" w:hAnsiTheme="minorHAnsi"/>
          <w:sz w:val="24"/>
        </w:rPr>
        <w:t xml:space="preserve"> ka</w:t>
      </w:r>
      <w:r w:rsidR="00C756E1">
        <w:rPr>
          <w:rFonts w:asciiTheme="minorHAnsi" w:hAnsiTheme="minorHAnsi"/>
          <w:sz w:val="24"/>
        </w:rPr>
        <w:t xml:space="preserve"> üle 50</w:t>
      </w:r>
      <w:r w:rsidR="00B90EAC">
        <w:rPr>
          <w:rFonts w:asciiTheme="minorHAnsi" w:hAnsiTheme="minorHAnsi"/>
          <w:sz w:val="24"/>
        </w:rPr>
        <w:t>°</w:t>
      </w:r>
      <w:r w:rsidR="00C756E1">
        <w:rPr>
          <w:rFonts w:asciiTheme="minorHAnsi" w:hAnsiTheme="minorHAnsi"/>
          <w:sz w:val="24"/>
        </w:rPr>
        <w:t>, jäädes keskmiselt 45</w:t>
      </w:r>
      <w:r w:rsidR="0005312F">
        <w:rPr>
          <w:sz w:val="24"/>
          <w:szCs w:val="24"/>
        </w:rPr>
        <w:t>‒</w:t>
      </w:r>
      <w:r w:rsidR="00C756E1">
        <w:rPr>
          <w:rFonts w:asciiTheme="minorHAnsi" w:hAnsiTheme="minorHAnsi"/>
          <w:sz w:val="24"/>
        </w:rPr>
        <w:t>50</w:t>
      </w:r>
      <w:r w:rsidR="00B90EAC">
        <w:rPr>
          <w:rFonts w:asciiTheme="minorHAnsi" w:hAnsiTheme="minorHAnsi"/>
          <w:sz w:val="24"/>
        </w:rPr>
        <w:t>°</w:t>
      </w:r>
      <w:r w:rsidR="00C756E1">
        <w:rPr>
          <w:rFonts w:asciiTheme="minorHAnsi" w:hAnsiTheme="minorHAnsi"/>
          <w:sz w:val="24"/>
        </w:rPr>
        <w:t xml:space="preserve"> vahele</w:t>
      </w:r>
      <w:r w:rsidR="006B30C8">
        <w:rPr>
          <w:rFonts w:asciiTheme="minorHAnsi" w:hAnsiTheme="minorHAnsi"/>
          <w:sz w:val="24"/>
        </w:rPr>
        <w:t xml:space="preserve">. </w:t>
      </w:r>
      <w:r w:rsidR="00397049">
        <w:rPr>
          <w:rFonts w:asciiTheme="minorHAnsi" w:hAnsiTheme="minorHAnsi"/>
          <w:sz w:val="24"/>
        </w:rPr>
        <w:t xml:space="preserve">Paljud majad ja katused on keerulise konfiguratsiooniga. </w:t>
      </w:r>
      <w:r w:rsidR="006B30C8">
        <w:rPr>
          <w:rFonts w:asciiTheme="minorHAnsi" w:hAnsiTheme="minorHAnsi"/>
          <w:sz w:val="24"/>
        </w:rPr>
        <w:t>Omaette grupi moodustavad funktsionalismist lähtuvad 1930. aastatel ja pärast II maailmasõda ehitatud majad, millel on enamasti madal kelpkatus</w:t>
      </w:r>
      <w:r w:rsidR="00465F97">
        <w:rPr>
          <w:rFonts w:asciiTheme="minorHAnsi" w:hAnsiTheme="minorHAnsi"/>
          <w:sz w:val="24"/>
        </w:rPr>
        <w:t>, mille kalle on 15</w:t>
      </w:r>
      <w:r w:rsidR="0005312F">
        <w:rPr>
          <w:sz w:val="24"/>
          <w:szCs w:val="24"/>
        </w:rPr>
        <w:t>‒</w:t>
      </w:r>
      <w:r w:rsidR="00465F97">
        <w:rPr>
          <w:rFonts w:asciiTheme="minorHAnsi" w:hAnsiTheme="minorHAnsi"/>
          <w:sz w:val="24"/>
        </w:rPr>
        <w:t>25</w:t>
      </w:r>
      <w:r w:rsidR="00B90EAC">
        <w:rPr>
          <w:rFonts w:asciiTheme="minorHAnsi" w:hAnsiTheme="minorHAnsi"/>
          <w:sz w:val="24"/>
        </w:rPr>
        <w:t>°</w:t>
      </w:r>
      <w:r w:rsidR="006B30C8">
        <w:rPr>
          <w:rFonts w:asciiTheme="minorHAnsi" w:hAnsiTheme="minorHAnsi"/>
          <w:sz w:val="24"/>
        </w:rPr>
        <w:t>. Võrdselt esineb kivi- ja valtsplekk-katus</w:t>
      </w:r>
      <w:r w:rsidR="00B90EAC">
        <w:rPr>
          <w:rFonts w:asciiTheme="minorHAnsi" w:hAnsiTheme="minorHAnsi"/>
          <w:sz w:val="24"/>
        </w:rPr>
        <w:t>t</w:t>
      </w:r>
      <w:r w:rsidR="006B30C8">
        <w:rPr>
          <w:rFonts w:asciiTheme="minorHAnsi" w:hAnsiTheme="minorHAnsi"/>
          <w:sz w:val="24"/>
        </w:rPr>
        <w:t>.</w:t>
      </w:r>
    </w:p>
    <w:p w:rsidR="001E5B14" w:rsidRDefault="001E5B14" w:rsidP="003E42CA">
      <w:pPr>
        <w:pStyle w:val="Kehatekst2"/>
        <w:spacing w:line="400" w:lineRule="atLeast"/>
        <w:ind w:left="0"/>
        <w:jc w:val="both"/>
        <w:rPr>
          <w:rFonts w:asciiTheme="minorHAnsi" w:hAnsiTheme="minorHAnsi"/>
          <w:sz w:val="24"/>
        </w:rPr>
      </w:pPr>
      <w:r>
        <w:rPr>
          <w:rFonts w:asciiTheme="minorHAnsi" w:hAnsiTheme="minorHAnsi"/>
          <w:sz w:val="24"/>
        </w:rPr>
        <w:t>Määruse kohaselt tuli krundi ja tänava vahele püstitada 1‒1,25 m kõrgune piire või hekk, keelatud oli plank ja okastraadist piire.</w:t>
      </w:r>
    </w:p>
    <w:p w:rsidR="00E46BD8" w:rsidRDefault="00E46BD8" w:rsidP="003E42CA">
      <w:pPr>
        <w:pStyle w:val="Kehatekst2"/>
        <w:spacing w:line="400" w:lineRule="atLeast"/>
        <w:ind w:left="0"/>
        <w:jc w:val="both"/>
        <w:rPr>
          <w:rFonts w:asciiTheme="minorHAnsi" w:hAnsiTheme="minorHAnsi"/>
          <w:sz w:val="24"/>
        </w:rPr>
      </w:pPr>
    </w:p>
    <w:p w:rsidR="00CF749F" w:rsidRPr="003B6E42" w:rsidRDefault="00CF749F" w:rsidP="003E42CA">
      <w:pPr>
        <w:spacing w:line="400" w:lineRule="atLeast"/>
        <w:jc w:val="both"/>
        <w:rPr>
          <w:sz w:val="24"/>
          <w:szCs w:val="24"/>
        </w:rPr>
      </w:pPr>
      <w:r>
        <w:rPr>
          <w:b/>
          <w:sz w:val="24"/>
          <w:szCs w:val="24"/>
        </w:rPr>
        <w:t>Tähtvere miljööväärtusega hoonestusala</w:t>
      </w:r>
      <w:r w:rsidRPr="00C92B45">
        <w:rPr>
          <w:b/>
          <w:sz w:val="24"/>
          <w:szCs w:val="24"/>
        </w:rPr>
        <w:t>.</w:t>
      </w:r>
      <w:r w:rsidRPr="00C92B45">
        <w:rPr>
          <w:sz w:val="24"/>
          <w:szCs w:val="24"/>
        </w:rPr>
        <w:t xml:space="preserve"> </w:t>
      </w:r>
      <w:r w:rsidR="00920872" w:rsidRPr="00663160">
        <w:rPr>
          <w:sz w:val="24"/>
        </w:rPr>
        <w:t xml:space="preserve">Tähtvere linnaehituslik kaitseala kehtestati 18. aprillil 1996 linnavalitsuse määrusega nr. 7. </w:t>
      </w:r>
      <w:r w:rsidRPr="00C92B45">
        <w:rPr>
          <w:sz w:val="24"/>
          <w:szCs w:val="24"/>
        </w:rPr>
        <w:t>Tähtvere miljööväärtusega hoonestusala on kõige uuema hoonestusega miljöö</w:t>
      </w:r>
      <w:r w:rsidR="00DF599F">
        <w:rPr>
          <w:sz w:val="24"/>
          <w:szCs w:val="24"/>
        </w:rPr>
        <w:t>väärtusega hoonestus</w:t>
      </w:r>
      <w:r w:rsidRPr="00C92B45">
        <w:rPr>
          <w:sz w:val="24"/>
          <w:szCs w:val="24"/>
        </w:rPr>
        <w:t>ala. Tähtvere planeeringu koostas linnaarhitekt Arnold Matteus 1929. aastal. Aedlinna planeering lähtus 19. sajandi lõpus Lääne-Euroopas populaarse</w:t>
      </w:r>
      <w:r w:rsidR="00DF599F">
        <w:rPr>
          <w:sz w:val="24"/>
          <w:szCs w:val="24"/>
        </w:rPr>
        <w:t>st</w:t>
      </w:r>
      <w:r w:rsidRPr="00C92B45">
        <w:rPr>
          <w:sz w:val="24"/>
          <w:szCs w:val="24"/>
        </w:rPr>
        <w:t xml:space="preserve"> eesaiaga avarate kruntide, väikeste linnaväljakute-haljakute ja romantilisust loova kaartänavaga aedlinnaideest, mida varem oli Tartus rakendatud Tammelinnas. Linnaosa peatänavateks kavandati tammedega ääristatud Taara pst ja sellega ristuv J. Hurda tänav. Vaheldust ja pinget loovad kaarekujuline Vikerkaare tänav ja diagonaalidena kulgevad L. Koidula ja J. V. </w:t>
      </w:r>
      <w:proofErr w:type="spellStart"/>
      <w:r w:rsidRPr="00C92B45">
        <w:rPr>
          <w:sz w:val="24"/>
          <w:szCs w:val="24"/>
        </w:rPr>
        <w:t>Jannseni</w:t>
      </w:r>
      <w:proofErr w:type="spellEnd"/>
      <w:r w:rsidRPr="00C92B45">
        <w:rPr>
          <w:sz w:val="24"/>
          <w:szCs w:val="24"/>
        </w:rPr>
        <w:t xml:space="preserve"> tänav. Tähtvere </w:t>
      </w:r>
      <w:r w:rsidR="003B6E42">
        <w:rPr>
          <w:sz w:val="24"/>
          <w:szCs w:val="24"/>
        </w:rPr>
        <w:t xml:space="preserve">algses </w:t>
      </w:r>
      <w:r w:rsidRPr="00C92B45">
        <w:rPr>
          <w:sz w:val="24"/>
          <w:szCs w:val="24"/>
        </w:rPr>
        <w:t xml:space="preserve">planeeringus oli </w:t>
      </w:r>
      <w:r w:rsidR="003B6E42">
        <w:rPr>
          <w:sz w:val="24"/>
          <w:szCs w:val="24"/>
        </w:rPr>
        <w:t>osa tänavaid kavandatud</w:t>
      </w:r>
      <w:r w:rsidRPr="00C92B45">
        <w:rPr>
          <w:sz w:val="24"/>
          <w:szCs w:val="24"/>
        </w:rPr>
        <w:t xml:space="preserve"> eesaiaga</w:t>
      </w:r>
      <w:r w:rsidR="003B6E42">
        <w:rPr>
          <w:sz w:val="24"/>
          <w:szCs w:val="24"/>
        </w:rPr>
        <w:t xml:space="preserve"> majadega</w:t>
      </w:r>
      <w:r w:rsidRPr="00C92B45">
        <w:rPr>
          <w:sz w:val="24"/>
          <w:szCs w:val="24"/>
        </w:rPr>
        <w:t>,</w:t>
      </w:r>
      <w:r w:rsidR="003B6E42">
        <w:rPr>
          <w:sz w:val="24"/>
          <w:szCs w:val="24"/>
        </w:rPr>
        <w:t xml:space="preserve"> osa</w:t>
      </w:r>
      <w:r w:rsidRPr="00C92B45">
        <w:rPr>
          <w:sz w:val="24"/>
          <w:szCs w:val="24"/>
        </w:rPr>
        <w:t xml:space="preserve"> </w:t>
      </w:r>
      <w:r w:rsidR="003B6E42">
        <w:rPr>
          <w:sz w:val="24"/>
          <w:szCs w:val="24"/>
        </w:rPr>
        <w:t>tänavaid tänavaäärsete majadega. Tänasel miljööväärtusega hoonestusalal on enamik maju eesaiaga, ainult</w:t>
      </w:r>
      <w:r w:rsidRPr="00C92B45">
        <w:rPr>
          <w:sz w:val="24"/>
          <w:szCs w:val="24"/>
        </w:rPr>
        <w:t xml:space="preserve"> Taara pst äärsed majad ja Vikerkaare tänavaga ristuvate tänavate nurkades </w:t>
      </w:r>
      <w:r w:rsidR="003B6E42">
        <w:rPr>
          <w:sz w:val="24"/>
          <w:szCs w:val="24"/>
        </w:rPr>
        <w:t>on</w:t>
      </w:r>
      <w:r w:rsidRPr="00C92B45">
        <w:rPr>
          <w:sz w:val="24"/>
          <w:szCs w:val="24"/>
        </w:rPr>
        <w:t xml:space="preserve"> </w:t>
      </w:r>
      <w:r w:rsidRPr="003B6E42">
        <w:rPr>
          <w:sz w:val="24"/>
          <w:szCs w:val="24"/>
        </w:rPr>
        <w:t>tänavaäärsed majad.</w:t>
      </w:r>
      <w:r w:rsidRPr="00C92B45">
        <w:rPr>
          <w:sz w:val="24"/>
          <w:szCs w:val="24"/>
        </w:rPr>
        <w:t xml:space="preserve"> Taara pst ja C. R. Jakobsoni tänava ristumiskohta oli ette nähtud </w:t>
      </w:r>
      <w:r w:rsidR="002D5C70">
        <w:rPr>
          <w:sz w:val="24"/>
          <w:szCs w:val="24"/>
        </w:rPr>
        <w:t xml:space="preserve">kinnisel viisil hoonestatav </w:t>
      </w:r>
      <w:r w:rsidRPr="00C92B45">
        <w:rPr>
          <w:sz w:val="24"/>
          <w:szCs w:val="24"/>
        </w:rPr>
        <w:t>linnaosa ärikeskus</w:t>
      </w:r>
      <w:r w:rsidRPr="003B6E42">
        <w:rPr>
          <w:sz w:val="24"/>
          <w:szCs w:val="24"/>
        </w:rPr>
        <w:t>.</w:t>
      </w:r>
      <w:r w:rsidR="00920872" w:rsidRPr="003B6E42">
        <w:rPr>
          <w:sz w:val="24"/>
          <w:szCs w:val="24"/>
        </w:rPr>
        <w:t xml:space="preserve"> </w:t>
      </w:r>
      <w:r w:rsidR="00920872" w:rsidRPr="003B6E42">
        <w:rPr>
          <w:rFonts w:ascii="Calibri" w:hAnsi="Calibri"/>
          <w:sz w:val="24"/>
          <w:szCs w:val="24"/>
        </w:rPr>
        <w:t>Ki</w:t>
      </w:r>
      <w:r w:rsidR="003B6E42" w:rsidRPr="003B6E42">
        <w:rPr>
          <w:rFonts w:ascii="Calibri" w:hAnsi="Calibri"/>
          <w:sz w:val="24"/>
          <w:szCs w:val="24"/>
        </w:rPr>
        <w:t>ndlustamaks linnaosa aedlinnalikku</w:t>
      </w:r>
      <w:r w:rsidR="00920872" w:rsidRPr="003B6E42">
        <w:rPr>
          <w:rFonts w:ascii="Calibri" w:hAnsi="Calibri"/>
          <w:sz w:val="24"/>
          <w:szCs w:val="24"/>
        </w:rPr>
        <w:t xml:space="preserve"> iseloomu kehtestas Tartu linnavolikogu 1932. aastal määruse (Tartu Tamme, </w:t>
      </w:r>
      <w:proofErr w:type="spellStart"/>
      <w:r w:rsidR="00920872" w:rsidRPr="003B6E42">
        <w:rPr>
          <w:rFonts w:ascii="Calibri" w:hAnsi="Calibri"/>
          <w:sz w:val="24"/>
          <w:szCs w:val="24"/>
        </w:rPr>
        <w:t>Ropka</w:t>
      </w:r>
      <w:proofErr w:type="spellEnd"/>
      <w:r w:rsidR="00920872" w:rsidRPr="003B6E42">
        <w:rPr>
          <w:rFonts w:ascii="Calibri" w:hAnsi="Calibri"/>
          <w:sz w:val="24"/>
          <w:szCs w:val="24"/>
        </w:rPr>
        <w:t xml:space="preserve"> ja Tähtvere linnaosade ehituste erimäärused. RT 1932, nr 59), mis sätesta</w:t>
      </w:r>
      <w:r w:rsidR="00804FAD">
        <w:rPr>
          <w:rFonts w:ascii="Calibri" w:hAnsi="Calibri"/>
          <w:sz w:val="24"/>
          <w:szCs w:val="24"/>
        </w:rPr>
        <w:t>s</w:t>
      </w:r>
      <w:r w:rsidR="00920872" w:rsidRPr="003B6E42">
        <w:rPr>
          <w:rFonts w:ascii="Calibri" w:hAnsi="Calibri"/>
          <w:sz w:val="24"/>
          <w:szCs w:val="24"/>
        </w:rPr>
        <w:t xml:space="preserve"> ehitamisele üksikasjalised nõuded.</w:t>
      </w:r>
    </w:p>
    <w:p w:rsidR="00920872" w:rsidRDefault="00920872" w:rsidP="003E42CA">
      <w:pPr>
        <w:spacing w:line="400" w:lineRule="atLeast"/>
        <w:jc w:val="both"/>
        <w:rPr>
          <w:sz w:val="24"/>
        </w:rPr>
      </w:pPr>
      <w:r w:rsidRPr="00C92B45">
        <w:rPr>
          <w:sz w:val="24"/>
          <w:szCs w:val="24"/>
        </w:rPr>
        <w:t>Tähtveret kavandades loodeti kujundada villade piirkond, kuid sellest kujunes siiski valdavalt 2</w:t>
      </w:r>
      <w:r>
        <w:rPr>
          <w:sz w:val="24"/>
          <w:szCs w:val="24"/>
        </w:rPr>
        <w:t>‒</w:t>
      </w:r>
      <w:r w:rsidRPr="00C92B45">
        <w:rPr>
          <w:sz w:val="24"/>
          <w:szCs w:val="24"/>
        </w:rPr>
        <w:t xml:space="preserve">4 korteriga elamute piirkond. </w:t>
      </w:r>
      <w:r>
        <w:rPr>
          <w:sz w:val="24"/>
          <w:szCs w:val="24"/>
        </w:rPr>
        <w:t>Sellegipoolest oli Tähtvere juba</w:t>
      </w:r>
      <w:r w:rsidRPr="00663160">
        <w:rPr>
          <w:sz w:val="24"/>
        </w:rPr>
        <w:t xml:space="preserve"> sõjaeelselt prestiižikas elurajoon, kus elasid peamiselt õppejõud, arstid ja advokaadid. </w:t>
      </w:r>
      <w:r>
        <w:rPr>
          <w:sz w:val="24"/>
        </w:rPr>
        <w:t>Miljööalal</w:t>
      </w:r>
      <w:r w:rsidRPr="00663160">
        <w:rPr>
          <w:sz w:val="24"/>
        </w:rPr>
        <w:t xml:space="preserve"> asub ka soome arhitektuu</w:t>
      </w:r>
      <w:r>
        <w:rPr>
          <w:sz w:val="24"/>
        </w:rPr>
        <w:t>ri</w:t>
      </w:r>
      <w:r>
        <w:rPr>
          <w:sz w:val="24"/>
        </w:rPr>
        <w:softHyphen/>
        <w:t>korüfee Alvar</w:t>
      </w:r>
      <w:r w:rsidRPr="00663160">
        <w:rPr>
          <w:sz w:val="24"/>
        </w:rPr>
        <w:t xml:space="preserve"> </w:t>
      </w:r>
      <w:proofErr w:type="spellStart"/>
      <w:r w:rsidRPr="00663160">
        <w:rPr>
          <w:sz w:val="24"/>
        </w:rPr>
        <w:t>Aalto</w:t>
      </w:r>
      <w:proofErr w:type="spellEnd"/>
      <w:r w:rsidRPr="00663160">
        <w:rPr>
          <w:sz w:val="24"/>
        </w:rPr>
        <w:t xml:space="preserve"> projekteeritud prof. Tammekannu eramu (Fr. R. Kreutzwaldi 6).</w:t>
      </w:r>
    </w:p>
    <w:p w:rsidR="00CA4954" w:rsidRDefault="00CA4954" w:rsidP="003E42CA">
      <w:pPr>
        <w:pStyle w:val="Normaallaadveeb"/>
        <w:spacing w:line="400" w:lineRule="atLeast"/>
        <w:jc w:val="both"/>
        <w:rPr>
          <w:rFonts w:ascii="Calibri" w:hAnsi="Calibri"/>
        </w:rPr>
      </w:pPr>
      <w:r w:rsidRPr="00C92B45">
        <w:rPr>
          <w:rFonts w:ascii="Calibri" w:hAnsi="Calibri"/>
        </w:rPr>
        <w:t>T</w:t>
      </w:r>
      <w:r>
        <w:rPr>
          <w:rFonts w:ascii="Calibri" w:hAnsi="Calibri"/>
        </w:rPr>
        <w:t>ähtvere</w:t>
      </w:r>
      <w:r w:rsidRPr="00C92B45">
        <w:rPr>
          <w:rFonts w:ascii="Calibri" w:hAnsi="Calibri"/>
        </w:rPr>
        <w:t xml:space="preserve"> planeeringut iseloomustavad suured rikkalikult haljastatud krundid</w:t>
      </w:r>
      <w:r>
        <w:rPr>
          <w:rFonts w:ascii="Calibri" w:hAnsi="Calibri"/>
        </w:rPr>
        <w:t xml:space="preserve"> ja</w:t>
      </w:r>
      <w:r w:rsidRPr="00C92B45">
        <w:rPr>
          <w:rFonts w:ascii="Calibri" w:hAnsi="Calibri"/>
        </w:rPr>
        <w:t xml:space="preserve"> </w:t>
      </w:r>
      <w:r>
        <w:rPr>
          <w:rFonts w:ascii="Calibri" w:hAnsi="Calibri"/>
        </w:rPr>
        <w:t xml:space="preserve">väike hoonestustihedus. </w:t>
      </w:r>
      <w:r w:rsidRPr="00C92B45">
        <w:rPr>
          <w:rFonts w:ascii="Calibri" w:hAnsi="Calibri"/>
        </w:rPr>
        <w:t xml:space="preserve">Nõukogude perioodil </w:t>
      </w:r>
      <w:r>
        <w:rPr>
          <w:rFonts w:ascii="Calibri" w:hAnsi="Calibri"/>
        </w:rPr>
        <w:t>toimunud Tähtvere planeeringu muutmine ja väiksemate kruntide moodustamine puudutas miljööväärtusega hoonestusala krunte ainult vähesel määral. Tähtvere</w:t>
      </w:r>
      <w:r>
        <w:rPr>
          <w:rFonts w:asciiTheme="minorHAnsi" w:hAnsiTheme="minorHAnsi"/>
        </w:rPr>
        <w:t xml:space="preserve"> miljööväärtusega hoonestusala kruntide algne suurus ja kuju on hästi säilinud.</w:t>
      </w:r>
    </w:p>
    <w:p w:rsidR="00CA4954" w:rsidRDefault="0048170D" w:rsidP="003E42CA">
      <w:pPr>
        <w:pStyle w:val="Normaallaadveeb"/>
        <w:spacing w:line="400" w:lineRule="atLeast"/>
        <w:jc w:val="both"/>
        <w:rPr>
          <w:rFonts w:ascii="Calibri" w:hAnsi="Calibri"/>
        </w:rPr>
      </w:pPr>
      <w:r>
        <w:rPr>
          <w:rFonts w:ascii="Calibri" w:hAnsi="Calibri"/>
        </w:rPr>
        <w:lastRenderedPageBreak/>
        <w:t xml:space="preserve">Kui Tammelinnas oli </w:t>
      </w:r>
      <w:r w:rsidR="00804FAD">
        <w:rPr>
          <w:rFonts w:ascii="Calibri" w:hAnsi="Calibri"/>
        </w:rPr>
        <w:t xml:space="preserve">1932. aasta määrusega </w:t>
      </w:r>
      <w:r>
        <w:rPr>
          <w:rFonts w:ascii="Calibri" w:hAnsi="Calibri"/>
        </w:rPr>
        <w:t>lubatud ühe kõrvalhoone ehitamine, siis Tähtveres oli kõrvalhoone ehitamine keelatud.</w:t>
      </w:r>
    </w:p>
    <w:p w:rsidR="00CF749F" w:rsidRPr="00C92B45" w:rsidRDefault="00CF749F" w:rsidP="003E42CA">
      <w:pPr>
        <w:spacing w:line="400" w:lineRule="atLeast"/>
        <w:jc w:val="both"/>
        <w:rPr>
          <w:sz w:val="24"/>
          <w:szCs w:val="24"/>
        </w:rPr>
      </w:pPr>
      <w:r w:rsidRPr="00C92B45">
        <w:rPr>
          <w:sz w:val="24"/>
          <w:szCs w:val="24"/>
        </w:rPr>
        <w:t xml:space="preserve">Tähtvere miljööväärtusega </w:t>
      </w:r>
      <w:r w:rsidR="00804FAD">
        <w:rPr>
          <w:sz w:val="24"/>
          <w:szCs w:val="24"/>
        </w:rPr>
        <w:t>hoonestus</w:t>
      </w:r>
      <w:r w:rsidRPr="00C92B45">
        <w:rPr>
          <w:sz w:val="24"/>
          <w:szCs w:val="24"/>
        </w:rPr>
        <w:t xml:space="preserve">ala hooned on ehitatud peamiselt 1930. aastatel. Esimesed majad valmisid 1930. aastate algul Tähtvere pargi poolses osas K. A. Hermanni, J. Hurda, C. R. Jakobsoni ja Vikerkaare tänava alguses. </w:t>
      </w:r>
      <w:r w:rsidR="00CA4954" w:rsidRPr="00C92B45">
        <w:rPr>
          <w:sz w:val="24"/>
          <w:szCs w:val="24"/>
        </w:rPr>
        <w:t>Päris suur hulk maju, peamiselt J. Hurda tänaval (Taara puiesteelt raudtee poole jäävas lõigus),  Vikerkaare tänaval (C. R. Jakobsoni ja L. Koidula vahelises lõigus), aga üksikud majad ka L. Koidula ja Fr. R. Kreutzwaldi tänaval, on ehitatud 1940.</w:t>
      </w:r>
      <w:r w:rsidR="00CA4954">
        <w:rPr>
          <w:sz w:val="24"/>
          <w:szCs w:val="24"/>
        </w:rPr>
        <w:t>‒</w:t>
      </w:r>
      <w:r w:rsidR="00CA4954" w:rsidRPr="00C92B45">
        <w:rPr>
          <w:sz w:val="24"/>
          <w:szCs w:val="24"/>
        </w:rPr>
        <w:t>1950. aastatel.</w:t>
      </w:r>
      <w:r w:rsidR="00CA4954">
        <w:rPr>
          <w:sz w:val="24"/>
          <w:szCs w:val="24"/>
        </w:rPr>
        <w:t xml:space="preserve"> </w:t>
      </w:r>
      <w:r w:rsidRPr="00C92B45">
        <w:rPr>
          <w:sz w:val="24"/>
          <w:szCs w:val="24"/>
        </w:rPr>
        <w:t xml:space="preserve">Pärast sõda jätkati sealt, kus enne sõda jäi pooleli, seepärast on piirkond arhitektuurselt ühtne. </w:t>
      </w:r>
      <w:r w:rsidR="005E3B39">
        <w:rPr>
          <w:sz w:val="24"/>
          <w:szCs w:val="24"/>
        </w:rPr>
        <w:t xml:space="preserve">Tähtvere majade arhitektuurseks eeskujuks oli </w:t>
      </w:r>
      <w:r w:rsidR="00D12DDB">
        <w:rPr>
          <w:sz w:val="24"/>
          <w:szCs w:val="24"/>
        </w:rPr>
        <w:t xml:space="preserve">rahvusvaheline </w:t>
      </w:r>
      <w:r w:rsidR="005E3B39">
        <w:rPr>
          <w:sz w:val="24"/>
          <w:szCs w:val="24"/>
        </w:rPr>
        <w:t>funktsionalism, mida iseloomustas kivi, betoon, asümmeetrilised mahud, heledad dekoorita (</w:t>
      </w:r>
      <w:proofErr w:type="spellStart"/>
      <w:r w:rsidR="005E3B39">
        <w:rPr>
          <w:sz w:val="24"/>
          <w:szCs w:val="24"/>
        </w:rPr>
        <w:t>k</w:t>
      </w:r>
      <w:r w:rsidR="005D7127">
        <w:rPr>
          <w:sz w:val="24"/>
          <w:szCs w:val="24"/>
        </w:rPr>
        <w:t>r</w:t>
      </w:r>
      <w:r w:rsidR="005E3B39">
        <w:rPr>
          <w:sz w:val="24"/>
          <w:szCs w:val="24"/>
        </w:rPr>
        <w:t>ohvi)pinnad</w:t>
      </w:r>
      <w:proofErr w:type="spellEnd"/>
      <w:r w:rsidR="005E3B39">
        <w:rPr>
          <w:sz w:val="24"/>
          <w:szCs w:val="24"/>
        </w:rPr>
        <w:t xml:space="preserve">, parapetiga lamekatus ja laiad aknad. Ehitusoskuslikel ja finantsilistel põhjustel kujunes Eestis sellest oma funktsionalismi versioon, mis iseloomustab Tähtvere miljööala hoonestust. </w:t>
      </w:r>
      <w:r w:rsidR="00895F8D">
        <w:rPr>
          <w:sz w:val="24"/>
          <w:szCs w:val="24"/>
        </w:rPr>
        <w:t>Erinevalt rahvusvahelisest funktsionalismist ehitati Tähtvere majad peamis</w:t>
      </w:r>
      <w:r w:rsidR="00D12DDB">
        <w:rPr>
          <w:sz w:val="24"/>
          <w:szCs w:val="24"/>
        </w:rPr>
        <w:t>elt palkkonstruktsioonina, sõjajärgsel ajal ka puitsõrestikehitistena. Kiviehitisi on vähe. Lamekatust on vähe,</w:t>
      </w:r>
      <w:r w:rsidRPr="00C92B45">
        <w:rPr>
          <w:sz w:val="24"/>
          <w:szCs w:val="24"/>
        </w:rPr>
        <w:t xml:space="preserve"> </w:t>
      </w:r>
      <w:r w:rsidR="00D12DDB">
        <w:rPr>
          <w:sz w:val="24"/>
          <w:szCs w:val="24"/>
        </w:rPr>
        <w:t>esine</w:t>
      </w:r>
      <w:r w:rsidR="005D7127">
        <w:rPr>
          <w:sz w:val="24"/>
          <w:szCs w:val="24"/>
        </w:rPr>
        <w:t>vad</w:t>
      </w:r>
      <w:r w:rsidR="00D12DDB">
        <w:rPr>
          <w:sz w:val="24"/>
          <w:szCs w:val="24"/>
        </w:rPr>
        <w:t xml:space="preserve"> üle ulatuva räästaga </w:t>
      </w:r>
      <w:r w:rsidRPr="00C92B45">
        <w:rPr>
          <w:sz w:val="24"/>
          <w:szCs w:val="24"/>
        </w:rPr>
        <w:t>madal kelpkatus</w:t>
      </w:r>
      <w:r w:rsidR="00D12DDB">
        <w:rPr>
          <w:sz w:val="24"/>
          <w:szCs w:val="24"/>
        </w:rPr>
        <w:t xml:space="preserve"> ja</w:t>
      </w:r>
      <w:r w:rsidRPr="00C92B45">
        <w:rPr>
          <w:sz w:val="24"/>
          <w:szCs w:val="24"/>
        </w:rPr>
        <w:t xml:space="preserve"> kõrge kelpkatus</w:t>
      </w:r>
      <w:r w:rsidR="00D12DDB">
        <w:rPr>
          <w:sz w:val="24"/>
          <w:szCs w:val="24"/>
        </w:rPr>
        <w:t>.</w:t>
      </w:r>
      <w:r w:rsidRPr="00C92B45">
        <w:rPr>
          <w:sz w:val="24"/>
          <w:szCs w:val="24"/>
        </w:rPr>
        <w:t xml:space="preserve"> </w:t>
      </w:r>
      <w:r w:rsidR="00D12DDB">
        <w:rPr>
          <w:sz w:val="24"/>
          <w:szCs w:val="24"/>
        </w:rPr>
        <w:t>N</w:t>
      </w:r>
      <w:r w:rsidRPr="00C92B45">
        <w:rPr>
          <w:sz w:val="24"/>
          <w:szCs w:val="24"/>
        </w:rPr>
        <w:t xml:space="preserve">ii mõnelgi majal leidub ekspressionistlikke, </w:t>
      </w:r>
      <w:proofErr w:type="spellStart"/>
      <w:r w:rsidRPr="00C92B45">
        <w:rPr>
          <w:sz w:val="24"/>
          <w:szCs w:val="24"/>
        </w:rPr>
        <w:t>heimatlikke</w:t>
      </w:r>
      <w:proofErr w:type="spellEnd"/>
      <w:r w:rsidRPr="00C92B45">
        <w:rPr>
          <w:sz w:val="24"/>
          <w:szCs w:val="24"/>
        </w:rPr>
        <w:t xml:space="preserve"> või barokseid dekoorielemente</w:t>
      </w:r>
      <w:r w:rsidR="00D12DDB">
        <w:rPr>
          <w:sz w:val="24"/>
          <w:szCs w:val="24"/>
        </w:rPr>
        <w:t>. M</w:t>
      </w:r>
      <w:r w:rsidRPr="00C92B45">
        <w:rPr>
          <w:sz w:val="24"/>
          <w:szCs w:val="24"/>
        </w:rPr>
        <w:t xml:space="preserve">ajadele </w:t>
      </w:r>
      <w:r w:rsidR="00D12DDB">
        <w:rPr>
          <w:sz w:val="24"/>
          <w:szCs w:val="24"/>
        </w:rPr>
        <w:t xml:space="preserve">on </w:t>
      </w:r>
      <w:r w:rsidRPr="00C92B45">
        <w:rPr>
          <w:sz w:val="24"/>
          <w:szCs w:val="24"/>
        </w:rPr>
        <w:t>iseloomulik sile võ</w:t>
      </w:r>
      <w:r w:rsidR="00C3239B">
        <w:rPr>
          <w:sz w:val="24"/>
          <w:szCs w:val="24"/>
        </w:rPr>
        <w:t xml:space="preserve">i vähese dekooriga krohvipind, </w:t>
      </w:r>
      <w:r w:rsidR="005D7127">
        <w:rPr>
          <w:sz w:val="24"/>
          <w:szCs w:val="24"/>
        </w:rPr>
        <w:t>kaheks kuni neljaks püstosaks jaotatud</w:t>
      </w:r>
      <w:r w:rsidRPr="00C92B45">
        <w:rPr>
          <w:sz w:val="24"/>
          <w:szCs w:val="24"/>
        </w:rPr>
        <w:t xml:space="preserve"> aknad</w:t>
      </w:r>
      <w:r w:rsidR="00C3239B">
        <w:rPr>
          <w:sz w:val="24"/>
          <w:szCs w:val="24"/>
        </w:rPr>
        <w:t>, mille laius on kolmeks või neljaks jaotatud akna puhul suurem kui kõrgus.</w:t>
      </w:r>
    </w:p>
    <w:p w:rsidR="00465F97" w:rsidRDefault="00465F97" w:rsidP="003E42CA">
      <w:pPr>
        <w:spacing w:line="400" w:lineRule="atLeast"/>
        <w:jc w:val="both"/>
        <w:rPr>
          <w:sz w:val="24"/>
          <w:szCs w:val="24"/>
        </w:rPr>
      </w:pPr>
      <w:r>
        <w:rPr>
          <w:sz w:val="24"/>
          <w:szCs w:val="24"/>
        </w:rPr>
        <w:t xml:space="preserve">Tähtvere </w:t>
      </w:r>
      <w:r w:rsidR="00804FAD">
        <w:rPr>
          <w:sz w:val="24"/>
          <w:szCs w:val="24"/>
        </w:rPr>
        <w:t xml:space="preserve">miljööväärtusega hoonestusala </w:t>
      </w:r>
      <w:r>
        <w:rPr>
          <w:sz w:val="24"/>
          <w:szCs w:val="24"/>
        </w:rPr>
        <w:t>majad on 2-korruselised</w:t>
      </w:r>
      <w:r w:rsidR="004E65CA">
        <w:rPr>
          <w:sz w:val="24"/>
          <w:szCs w:val="24"/>
        </w:rPr>
        <w:t xml:space="preserve"> kelpkatusega hooned</w:t>
      </w:r>
      <w:r>
        <w:rPr>
          <w:sz w:val="24"/>
          <w:szCs w:val="24"/>
        </w:rPr>
        <w:t xml:space="preserve">. </w:t>
      </w:r>
      <w:r w:rsidR="004E65CA">
        <w:rPr>
          <w:sz w:val="24"/>
        </w:rPr>
        <w:t xml:space="preserve">Vastavalt määrusele pidi plekiga kaetavate katuste kalle olema alla 20° ja kiviga kaetavate kalle üle 45°. Reaalselt </w:t>
      </w:r>
      <w:r w:rsidR="00485B1E">
        <w:rPr>
          <w:sz w:val="24"/>
          <w:szCs w:val="24"/>
        </w:rPr>
        <w:t>jää</w:t>
      </w:r>
      <w:r w:rsidR="004E65CA">
        <w:rPr>
          <w:sz w:val="24"/>
          <w:szCs w:val="24"/>
        </w:rPr>
        <w:t>b katusekalle</w:t>
      </w:r>
      <w:r w:rsidR="00485B1E">
        <w:rPr>
          <w:sz w:val="24"/>
          <w:szCs w:val="24"/>
        </w:rPr>
        <w:t xml:space="preserve"> 5</w:t>
      </w:r>
      <w:r w:rsidR="004E65CA">
        <w:rPr>
          <w:sz w:val="24"/>
          <w:szCs w:val="24"/>
        </w:rPr>
        <w:t>°</w:t>
      </w:r>
      <w:r w:rsidR="00804FAD">
        <w:rPr>
          <w:color w:val="000000"/>
          <w:sz w:val="24"/>
          <w:szCs w:val="24"/>
        </w:rPr>
        <w:t>–</w:t>
      </w:r>
      <w:r w:rsidR="00485B1E">
        <w:rPr>
          <w:sz w:val="24"/>
          <w:szCs w:val="24"/>
        </w:rPr>
        <w:t>35</w:t>
      </w:r>
      <w:r w:rsidR="004E65CA">
        <w:rPr>
          <w:sz w:val="24"/>
          <w:szCs w:val="24"/>
        </w:rPr>
        <w:t>°</w:t>
      </w:r>
      <w:r w:rsidR="00485B1E">
        <w:rPr>
          <w:sz w:val="24"/>
          <w:szCs w:val="24"/>
        </w:rPr>
        <w:t xml:space="preserve"> vahele.</w:t>
      </w:r>
      <w:r w:rsidR="004E65CA">
        <w:rPr>
          <w:sz w:val="24"/>
          <w:szCs w:val="24"/>
        </w:rPr>
        <w:t xml:space="preserve"> Seejuures on vee äravoolust tingituna katusekiviga kaetud kõrged katused, kuid plekk-katuseid on ka üle 20° kaldega katuste puhul.</w:t>
      </w:r>
      <w:r w:rsidR="00401623">
        <w:rPr>
          <w:sz w:val="24"/>
          <w:szCs w:val="24"/>
        </w:rPr>
        <w:t xml:space="preserve"> Määruses nimetatud üle 45 ° kaldega majad </w:t>
      </w:r>
      <w:r w:rsidR="00804FAD">
        <w:rPr>
          <w:sz w:val="24"/>
          <w:szCs w:val="24"/>
        </w:rPr>
        <w:t>alal</w:t>
      </w:r>
      <w:r w:rsidR="00401623">
        <w:rPr>
          <w:sz w:val="24"/>
          <w:szCs w:val="24"/>
        </w:rPr>
        <w:t xml:space="preserve"> puuduvad.</w:t>
      </w:r>
    </w:p>
    <w:p w:rsidR="005E3B39" w:rsidRDefault="005E3B39" w:rsidP="003E42CA">
      <w:pPr>
        <w:pStyle w:val="Kehatekst2"/>
        <w:spacing w:line="400" w:lineRule="atLeast"/>
        <w:ind w:left="0"/>
        <w:jc w:val="both"/>
        <w:rPr>
          <w:rFonts w:asciiTheme="minorHAnsi" w:hAnsiTheme="minorHAnsi"/>
          <w:sz w:val="24"/>
        </w:rPr>
      </w:pPr>
      <w:r>
        <w:rPr>
          <w:rFonts w:asciiTheme="minorHAnsi" w:hAnsiTheme="minorHAnsi"/>
          <w:sz w:val="24"/>
        </w:rPr>
        <w:t>Määruse kohaselt tuli krundi ja tänava vahele püstitada 1‒1,25 m kõrgune piire või hekk, keelatud oli plank ja okastraadist piire.</w:t>
      </w:r>
    </w:p>
    <w:p w:rsidR="00804FAD" w:rsidRDefault="00804FAD" w:rsidP="003E42CA">
      <w:pPr>
        <w:pStyle w:val="Kehatekst2"/>
        <w:spacing w:line="400" w:lineRule="atLeast"/>
        <w:ind w:left="0"/>
        <w:jc w:val="both"/>
        <w:rPr>
          <w:rFonts w:asciiTheme="minorHAnsi" w:hAnsiTheme="minorHAnsi"/>
          <w:b/>
          <w:sz w:val="24"/>
        </w:rPr>
      </w:pPr>
    </w:p>
    <w:p w:rsidR="00CA756D" w:rsidRDefault="00CF749F" w:rsidP="003E42CA">
      <w:pPr>
        <w:pStyle w:val="Kehatekst2"/>
        <w:spacing w:line="400" w:lineRule="atLeast"/>
        <w:ind w:left="0"/>
        <w:jc w:val="both"/>
        <w:rPr>
          <w:rFonts w:asciiTheme="minorHAnsi" w:hAnsiTheme="minorHAnsi"/>
          <w:sz w:val="24"/>
          <w:szCs w:val="24"/>
        </w:rPr>
      </w:pPr>
      <w:r w:rsidRPr="00F06E9A">
        <w:rPr>
          <w:rFonts w:asciiTheme="minorHAnsi" w:hAnsiTheme="minorHAnsi"/>
          <w:b/>
          <w:sz w:val="24"/>
        </w:rPr>
        <w:t>Maarjamõisa miljööväärtusega hoonestusala</w:t>
      </w:r>
      <w:r w:rsidR="00D418EB">
        <w:rPr>
          <w:rFonts w:asciiTheme="minorHAnsi" w:hAnsiTheme="minorHAnsi"/>
          <w:b/>
          <w:sz w:val="24"/>
        </w:rPr>
        <w:t xml:space="preserve">. </w:t>
      </w:r>
      <w:r w:rsidR="00CA756D">
        <w:rPr>
          <w:rFonts w:asciiTheme="minorHAnsi" w:hAnsiTheme="minorHAnsi"/>
          <w:sz w:val="24"/>
          <w:szCs w:val="24"/>
        </w:rPr>
        <w:t xml:space="preserve">Maarjamõis on üks Tartu linna ringina ümbritsenud ja </w:t>
      </w:r>
      <w:r w:rsidR="002657E0">
        <w:rPr>
          <w:rFonts w:asciiTheme="minorHAnsi" w:hAnsiTheme="minorHAnsi"/>
          <w:sz w:val="24"/>
          <w:szCs w:val="24"/>
        </w:rPr>
        <w:t>Emajõe paremal kaldal omavahel teega ühendatud mõisatest (</w:t>
      </w:r>
      <w:proofErr w:type="spellStart"/>
      <w:r w:rsidR="002657E0">
        <w:rPr>
          <w:rFonts w:asciiTheme="minorHAnsi" w:hAnsiTheme="minorHAnsi"/>
          <w:sz w:val="24"/>
          <w:szCs w:val="24"/>
        </w:rPr>
        <w:t>Tähtvere-Maarjamõisa-Tamme-Piiskopi-Ropka</w:t>
      </w:r>
      <w:proofErr w:type="spellEnd"/>
      <w:r w:rsidR="002657E0">
        <w:rPr>
          <w:rFonts w:asciiTheme="minorHAnsi" w:hAnsiTheme="minorHAnsi"/>
          <w:sz w:val="24"/>
          <w:szCs w:val="24"/>
        </w:rPr>
        <w:t xml:space="preserve"> mõis). </w:t>
      </w:r>
      <w:r w:rsidR="00CA756D" w:rsidRPr="00CA756D">
        <w:rPr>
          <w:rFonts w:asciiTheme="minorHAnsi" w:hAnsiTheme="minorHAnsi"/>
          <w:sz w:val="24"/>
          <w:szCs w:val="24"/>
        </w:rPr>
        <w:t xml:space="preserve">Enne linnaga liitmist 1923. a. kuulus Maarjamõis (sks. </w:t>
      </w:r>
      <w:proofErr w:type="spellStart"/>
      <w:r w:rsidR="00CA756D" w:rsidRPr="00CA756D">
        <w:rPr>
          <w:rFonts w:asciiTheme="minorHAnsi" w:hAnsiTheme="minorHAnsi"/>
          <w:sz w:val="24"/>
          <w:szCs w:val="24"/>
        </w:rPr>
        <w:t>Marienhof</w:t>
      </w:r>
      <w:proofErr w:type="spellEnd"/>
      <w:r w:rsidR="00CA756D" w:rsidRPr="00CA756D">
        <w:rPr>
          <w:rFonts w:asciiTheme="minorHAnsi" w:hAnsiTheme="minorHAnsi"/>
          <w:sz w:val="24"/>
          <w:szCs w:val="24"/>
        </w:rPr>
        <w:t xml:space="preserve"> ) Nõo kihelkonda. Mõisa rajamise kohta on vastukäivaid teateid. </w:t>
      </w:r>
      <w:r w:rsidR="002657E0">
        <w:rPr>
          <w:rFonts w:asciiTheme="minorHAnsi" w:hAnsiTheme="minorHAnsi"/>
          <w:sz w:val="24"/>
          <w:szCs w:val="24"/>
        </w:rPr>
        <w:t xml:space="preserve">Teateid mõisa kohta on alates </w:t>
      </w:r>
      <w:r w:rsidR="00CA756D" w:rsidRPr="00CA756D">
        <w:rPr>
          <w:rFonts w:asciiTheme="minorHAnsi" w:hAnsiTheme="minorHAnsi"/>
          <w:sz w:val="24"/>
          <w:szCs w:val="24"/>
        </w:rPr>
        <w:t>1</w:t>
      </w:r>
      <w:r w:rsidR="002657E0">
        <w:rPr>
          <w:rFonts w:asciiTheme="minorHAnsi" w:hAnsiTheme="minorHAnsi"/>
          <w:sz w:val="24"/>
          <w:szCs w:val="24"/>
        </w:rPr>
        <w:t xml:space="preserve">7. sajandist. Tegemist oli iseseisva mõisaga, mis 18. sajandi keskel </w:t>
      </w:r>
      <w:r w:rsidR="00CA756D" w:rsidRPr="00CA756D">
        <w:rPr>
          <w:rFonts w:asciiTheme="minorHAnsi" w:hAnsiTheme="minorHAnsi"/>
          <w:sz w:val="24"/>
          <w:szCs w:val="24"/>
        </w:rPr>
        <w:t>riigistati. Teistel andmetel eraldati Maarjamõis Tähtverest 1730. aastail. 1816.</w:t>
      </w:r>
      <w:r w:rsidR="002657E0">
        <w:rPr>
          <w:rFonts w:asciiTheme="minorHAnsi" w:hAnsiTheme="minorHAnsi"/>
          <w:sz w:val="24"/>
          <w:szCs w:val="24"/>
        </w:rPr>
        <w:t xml:space="preserve"> </w:t>
      </w:r>
      <w:r w:rsidR="00CA756D" w:rsidRPr="00CA756D">
        <w:rPr>
          <w:rFonts w:asciiTheme="minorHAnsi" w:hAnsiTheme="minorHAnsi"/>
          <w:sz w:val="24"/>
          <w:szCs w:val="24"/>
        </w:rPr>
        <w:t>a</w:t>
      </w:r>
      <w:r w:rsidR="002657E0">
        <w:rPr>
          <w:rFonts w:asciiTheme="minorHAnsi" w:hAnsiTheme="minorHAnsi"/>
          <w:sz w:val="24"/>
          <w:szCs w:val="24"/>
        </w:rPr>
        <w:t>astal</w:t>
      </w:r>
      <w:r w:rsidR="00CA756D" w:rsidRPr="00CA756D">
        <w:rPr>
          <w:rFonts w:asciiTheme="minorHAnsi" w:hAnsiTheme="minorHAnsi"/>
          <w:sz w:val="24"/>
          <w:szCs w:val="24"/>
        </w:rPr>
        <w:t xml:space="preserve"> koosnes mõisakeskus kaheksast hoonest, mida ümbritsesid tiigid ja kraavid. Maarjamõis oli tüüpiline riigi majandusmõis, mille planeeringus peahoone ei domineeri. Aastail 1912</w:t>
      </w:r>
      <w:r w:rsidR="002657E0">
        <w:rPr>
          <w:rFonts w:asciiTheme="minorHAnsi" w:hAnsiTheme="minorHAnsi"/>
          <w:sz w:val="24"/>
          <w:szCs w:val="24"/>
        </w:rPr>
        <w:t>‒</w:t>
      </w:r>
      <w:r w:rsidR="00CA756D" w:rsidRPr="00CA756D">
        <w:rPr>
          <w:rFonts w:asciiTheme="minorHAnsi" w:hAnsiTheme="minorHAnsi"/>
          <w:sz w:val="24"/>
          <w:szCs w:val="24"/>
        </w:rPr>
        <w:t xml:space="preserve">1915 ehitati mõisa põllule kaks haiglahoonet. Mõisas oli ka meierei, mis varustas haiglat piima-, põllu- ja aiasaadustega. Peahoone tagaküljel olnud ait-kuivati ning mõisa karjakastelli kohale rajatud </w:t>
      </w:r>
      <w:r w:rsidR="00CA756D" w:rsidRPr="00CA756D">
        <w:rPr>
          <w:rFonts w:asciiTheme="minorHAnsi" w:hAnsiTheme="minorHAnsi"/>
          <w:sz w:val="24"/>
          <w:szCs w:val="24"/>
        </w:rPr>
        <w:lastRenderedPageBreak/>
        <w:t xml:space="preserve">küünid ja kuurid on hävinud. </w:t>
      </w:r>
      <w:r w:rsidR="00804FAD">
        <w:rPr>
          <w:rFonts w:asciiTheme="minorHAnsi" w:hAnsiTheme="minorHAnsi"/>
          <w:sz w:val="24"/>
          <w:szCs w:val="24"/>
        </w:rPr>
        <w:t>Peale 19. s</w:t>
      </w:r>
      <w:r w:rsidR="00873286">
        <w:rPr>
          <w:rFonts w:asciiTheme="minorHAnsi" w:hAnsiTheme="minorHAnsi"/>
          <w:sz w:val="24"/>
          <w:szCs w:val="24"/>
        </w:rPr>
        <w:t>ajandi II poolel ehitatud peahoone on miljööala territooriumil säilinud 19. sajandi II poolel ehitatud tall ja üks mõisa t</w:t>
      </w:r>
      <w:r w:rsidR="005D7127">
        <w:rPr>
          <w:rFonts w:asciiTheme="minorHAnsi" w:hAnsiTheme="minorHAnsi"/>
          <w:sz w:val="24"/>
          <w:szCs w:val="24"/>
        </w:rPr>
        <w:t>iik. Mõisa puidust ühekorruselis</w:t>
      </w:r>
      <w:r w:rsidR="00873286">
        <w:rPr>
          <w:rFonts w:asciiTheme="minorHAnsi" w:hAnsiTheme="minorHAnsi"/>
          <w:sz w:val="24"/>
          <w:szCs w:val="24"/>
        </w:rPr>
        <w:t>e p</w:t>
      </w:r>
      <w:r w:rsidR="00CA756D" w:rsidRPr="00CA756D">
        <w:rPr>
          <w:rFonts w:asciiTheme="minorHAnsi" w:hAnsiTheme="minorHAnsi"/>
          <w:sz w:val="24"/>
          <w:szCs w:val="24"/>
        </w:rPr>
        <w:t>eahoone algne ruumilahendus ja välisilme on valdavalt säilinud.</w:t>
      </w:r>
      <w:r w:rsidR="00873286">
        <w:rPr>
          <w:rFonts w:asciiTheme="minorHAnsi" w:hAnsiTheme="minorHAnsi"/>
          <w:sz w:val="24"/>
          <w:szCs w:val="24"/>
        </w:rPr>
        <w:t xml:space="preserve"> Mõisa järgi nimetatakse TÜ Kliinikumi haiglaid Maarjamõisa haiglateks.</w:t>
      </w:r>
    </w:p>
    <w:p w:rsidR="00076245" w:rsidRPr="00CA756D" w:rsidRDefault="00076245" w:rsidP="003E42CA">
      <w:pPr>
        <w:pStyle w:val="Kehatekst2"/>
        <w:spacing w:line="400" w:lineRule="atLeast"/>
        <w:ind w:left="0"/>
        <w:jc w:val="both"/>
        <w:rPr>
          <w:rFonts w:asciiTheme="minorHAnsi" w:hAnsiTheme="minorHAnsi"/>
          <w:b/>
          <w:sz w:val="24"/>
          <w:szCs w:val="24"/>
        </w:rPr>
      </w:pPr>
    </w:p>
    <w:p w:rsidR="00A43B49" w:rsidRDefault="00F91F89" w:rsidP="00D418EB">
      <w:pPr>
        <w:pStyle w:val="Kehatekst2"/>
        <w:spacing w:line="400" w:lineRule="atLeast"/>
        <w:ind w:left="0"/>
        <w:jc w:val="both"/>
        <w:rPr>
          <w:rFonts w:cs="Arial"/>
          <w:sz w:val="24"/>
          <w:szCs w:val="24"/>
        </w:rPr>
      </w:pPr>
      <w:r>
        <w:rPr>
          <w:rFonts w:asciiTheme="minorHAnsi" w:hAnsiTheme="minorHAnsi"/>
          <w:b/>
          <w:sz w:val="24"/>
        </w:rPr>
        <w:t>Lennukiangaaride</w:t>
      </w:r>
      <w:r w:rsidR="00F06E9A" w:rsidRPr="00F06E9A">
        <w:rPr>
          <w:rFonts w:asciiTheme="minorHAnsi" w:hAnsiTheme="minorHAnsi"/>
          <w:b/>
          <w:sz w:val="24"/>
        </w:rPr>
        <w:t xml:space="preserve"> miljööväärtusega hoonestusala</w:t>
      </w:r>
      <w:r w:rsidR="00D418EB">
        <w:rPr>
          <w:rFonts w:asciiTheme="minorHAnsi" w:hAnsiTheme="minorHAnsi"/>
          <w:b/>
          <w:sz w:val="24"/>
        </w:rPr>
        <w:t xml:space="preserve">. </w:t>
      </w:r>
      <w:r w:rsidR="00B607FB">
        <w:rPr>
          <w:rFonts w:ascii="Calibri" w:hAnsi="Calibri" w:cs="Arial"/>
          <w:sz w:val="24"/>
          <w:szCs w:val="24"/>
        </w:rPr>
        <w:t>Lennukiangaarid kuulusid</w:t>
      </w:r>
      <w:r w:rsidR="00B607FB" w:rsidRPr="00B607FB">
        <w:rPr>
          <w:rFonts w:ascii="Calibri" w:hAnsi="Calibri" w:cs="Arial"/>
          <w:sz w:val="24"/>
          <w:szCs w:val="24"/>
        </w:rPr>
        <w:t xml:space="preserve"> lennuvälja kompleksi</w:t>
      </w:r>
      <w:r w:rsidR="00DD63F7">
        <w:rPr>
          <w:rFonts w:ascii="Calibri" w:hAnsi="Calibri" w:cs="Arial"/>
          <w:sz w:val="24"/>
          <w:szCs w:val="24"/>
        </w:rPr>
        <w:t>, millest enamik jääb tänapäeval Tartu valla territooriumile.</w:t>
      </w:r>
      <w:r w:rsidR="00B607FB" w:rsidRPr="00B607FB">
        <w:rPr>
          <w:rFonts w:ascii="Calibri" w:hAnsi="Calibri" w:cs="Arial"/>
          <w:sz w:val="24"/>
          <w:szCs w:val="24"/>
        </w:rPr>
        <w:t xml:space="preserve"> Esimeste </w:t>
      </w:r>
      <w:r w:rsidR="00B607FB">
        <w:rPr>
          <w:rFonts w:ascii="Calibri" w:hAnsi="Calibri" w:cs="Arial"/>
          <w:sz w:val="24"/>
          <w:szCs w:val="24"/>
        </w:rPr>
        <w:t xml:space="preserve">puidust </w:t>
      </w:r>
      <w:r w:rsidR="00B607FB" w:rsidRPr="00B607FB">
        <w:rPr>
          <w:rFonts w:ascii="Calibri" w:hAnsi="Calibri" w:cs="Arial"/>
          <w:sz w:val="24"/>
          <w:szCs w:val="24"/>
        </w:rPr>
        <w:t>angaaride kohta on märk</w:t>
      </w:r>
      <w:r w:rsidR="00DD63F7">
        <w:rPr>
          <w:rFonts w:ascii="Calibri" w:hAnsi="Calibri" w:cs="Arial"/>
          <w:sz w:val="24"/>
          <w:szCs w:val="24"/>
        </w:rPr>
        <w:t>m</w:t>
      </w:r>
      <w:r w:rsidR="00B607FB" w:rsidRPr="00B607FB">
        <w:rPr>
          <w:rFonts w:ascii="Calibri" w:hAnsi="Calibri" w:cs="Arial"/>
          <w:sz w:val="24"/>
          <w:szCs w:val="24"/>
        </w:rPr>
        <w:t>ed 1919. aastast, kui Eesti iseseisvumise</w:t>
      </w:r>
      <w:r w:rsidR="00B607FB">
        <w:rPr>
          <w:rFonts w:ascii="Calibri" w:hAnsi="Calibri" w:cs="Arial"/>
          <w:sz w:val="24"/>
          <w:szCs w:val="24"/>
        </w:rPr>
        <w:t>l</w:t>
      </w:r>
      <w:r w:rsidR="00B607FB" w:rsidRPr="00B607FB">
        <w:rPr>
          <w:rFonts w:ascii="Calibri" w:hAnsi="Calibri" w:cs="Arial"/>
          <w:sz w:val="24"/>
          <w:szCs w:val="24"/>
        </w:rPr>
        <w:t xml:space="preserve"> kolis Raadile lennurügemendi 2. eskadrill ning Raadile toimetati kaks Tallinna lennusadama puust angaari. Need kaks puidust angaari on märgitud 1927.</w:t>
      </w:r>
      <w:r w:rsidR="00B607FB">
        <w:rPr>
          <w:rFonts w:ascii="Calibri" w:hAnsi="Calibri" w:cs="Arial"/>
          <w:sz w:val="24"/>
          <w:szCs w:val="24"/>
        </w:rPr>
        <w:t xml:space="preserve"> </w:t>
      </w:r>
      <w:r w:rsidR="00B607FB" w:rsidRPr="00B607FB">
        <w:rPr>
          <w:rFonts w:ascii="Calibri" w:hAnsi="Calibri" w:cs="Arial"/>
          <w:sz w:val="24"/>
          <w:szCs w:val="24"/>
        </w:rPr>
        <w:t>a</w:t>
      </w:r>
      <w:r w:rsidR="00B607FB">
        <w:rPr>
          <w:rFonts w:ascii="Calibri" w:hAnsi="Calibri" w:cs="Arial"/>
          <w:sz w:val="24"/>
          <w:szCs w:val="24"/>
        </w:rPr>
        <w:t>asta</w:t>
      </w:r>
      <w:r w:rsidR="00B607FB" w:rsidRPr="00B607FB">
        <w:rPr>
          <w:rFonts w:ascii="Calibri" w:hAnsi="Calibri" w:cs="Arial"/>
          <w:sz w:val="24"/>
          <w:szCs w:val="24"/>
        </w:rPr>
        <w:t xml:space="preserve"> Tartu linna plaanile. Arvatavasti ehitati praeguseni säilinud esimene raudbetoonist lennukiangaar 1930. aastate alguses. 1935. aastal koostatud teise lennukiangaari projekti asendiplaanil on esimene hoone </w:t>
      </w:r>
      <w:r w:rsidR="00B607FB">
        <w:rPr>
          <w:rFonts w:ascii="Calibri" w:hAnsi="Calibri" w:cs="Arial"/>
          <w:sz w:val="24"/>
          <w:szCs w:val="24"/>
        </w:rPr>
        <w:t xml:space="preserve">märgitud </w:t>
      </w:r>
      <w:r w:rsidR="00B607FB" w:rsidRPr="00B607FB">
        <w:rPr>
          <w:rFonts w:ascii="Calibri" w:hAnsi="Calibri" w:cs="Arial"/>
          <w:sz w:val="24"/>
          <w:szCs w:val="24"/>
        </w:rPr>
        <w:t>juba olemasolevana. Teine angaar valmis 1936. aastal.</w:t>
      </w:r>
      <w:r w:rsidR="00B607FB">
        <w:rPr>
          <w:rFonts w:ascii="Calibri" w:hAnsi="Calibri" w:cs="Arial"/>
          <w:sz w:val="24"/>
          <w:szCs w:val="24"/>
        </w:rPr>
        <w:t xml:space="preserve"> </w:t>
      </w:r>
      <w:r w:rsidR="00B607FB" w:rsidRPr="00B607FB">
        <w:rPr>
          <w:rFonts w:cs="Arial"/>
          <w:sz w:val="24"/>
          <w:szCs w:val="24"/>
        </w:rPr>
        <w:t xml:space="preserve">Selle põhimaht koosneb kesksest kõrgest raudbetoonist hallist  ja kahel küljel paiknevatest madalamatest tiibehitistest. Angaar on ehitatud raudbetoonsõrestikul ning sõrestikuvaheline müüri </w:t>
      </w:r>
      <w:r>
        <w:rPr>
          <w:rFonts w:cs="Arial"/>
          <w:sz w:val="24"/>
          <w:szCs w:val="24"/>
        </w:rPr>
        <w:t>osa on laotud betoonplokkidest.</w:t>
      </w:r>
    </w:p>
    <w:p w:rsidR="00D418EB" w:rsidRDefault="00D418EB" w:rsidP="00D418EB">
      <w:pPr>
        <w:pStyle w:val="Kehatekst2"/>
        <w:spacing w:line="400" w:lineRule="atLeast"/>
        <w:ind w:left="0"/>
        <w:jc w:val="both"/>
        <w:rPr>
          <w:rFonts w:cs="Arial"/>
          <w:sz w:val="24"/>
          <w:szCs w:val="24"/>
        </w:rPr>
      </w:pPr>
    </w:p>
    <w:p w:rsidR="00AF2525" w:rsidRPr="005D7127" w:rsidRDefault="00F91F89" w:rsidP="00D418EB">
      <w:pPr>
        <w:spacing w:line="400" w:lineRule="atLeast"/>
        <w:jc w:val="both"/>
        <w:rPr>
          <w:sz w:val="24"/>
          <w:szCs w:val="24"/>
        </w:rPr>
      </w:pPr>
      <w:r w:rsidRPr="005D7127">
        <w:rPr>
          <w:rFonts w:cs="Arial"/>
          <w:b/>
          <w:sz w:val="24"/>
          <w:szCs w:val="24"/>
        </w:rPr>
        <w:t>Kasarmu tänava sõjaväeosa miljööväärtusega hoonestusala</w:t>
      </w:r>
      <w:r w:rsidR="00D418EB">
        <w:rPr>
          <w:rFonts w:cs="Arial"/>
          <w:b/>
          <w:sz w:val="24"/>
          <w:szCs w:val="24"/>
        </w:rPr>
        <w:t xml:space="preserve">. </w:t>
      </w:r>
      <w:r w:rsidR="002C0190" w:rsidRPr="005D7127">
        <w:rPr>
          <w:sz w:val="24"/>
          <w:szCs w:val="24"/>
        </w:rPr>
        <w:t xml:space="preserve">Sõjaväeosa ehitati välja põhiosas tsaariajal 19. sajandi lõpus ja 20. sajandi algul,  hiljem, peamiselt 1930. aastatel, lisandus veel hooneid. </w:t>
      </w:r>
      <w:r w:rsidR="00AF2525" w:rsidRPr="005D7127">
        <w:rPr>
          <w:sz w:val="24"/>
          <w:szCs w:val="24"/>
        </w:rPr>
        <w:t>Punasest tellisest h</w:t>
      </w:r>
      <w:r w:rsidR="002C0190" w:rsidRPr="005D7127">
        <w:rPr>
          <w:sz w:val="24"/>
          <w:szCs w:val="24"/>
        </w:rPr>
        <w:t>obusetall</w:t>
      </w:r>
      <w:r w:rsidR="00AF2525" w:rsidRPr="005D7127">
        <w:rPr>
          <w:sz w:val="24"/>
          <w:szCs w:val="24"/>
        </w:rPr>
        <w:t xml:space="preserve"> on ehitatud 1905. aasta paiku. Ilmselt samal ajal on rajatud ka krohvitud neogooti stiilis kirik </w:t>
      </w:r>
      <w:r w:rsidR="00AF6F39" w:rsidRPr="005D7127">
        <w:rPr>
          <w:sz w:val="24"/>
          <w:szCs w:val="24"/>
        </w:rPr>
        <w:t xml:space="preserve">(hiljem </w:t>
      </w:r>
      <w:r w:rsidR="00A57C1F" w:rsidRPr="005D7127">
        <w:rPr>
          <w:sz w:val="24"/>
          <w:szCs w:val="24"/>
        </w:rPr>
        <w:t xml:space="preserve">kasutusel </w:t>
      </w:r>
      <w:r w:rsidR="00AF6F39" w:rsidRPr="005D7127">
        <w:rPr>
          <w:sz w:val="24"/>
          <w:szCs w:val="24"/>
        </w:rPr>
        <w:t>aptee</w:t>
      </w:r>
      <w:r w:rsidR="00A57C1F" w:rsidRPr="005D7127">
        <w:rPr>
          <w:sz w:val="24"/>
          <w:szCs w:val="24"/>
        </w:rPr>
        <w:t>gina</w:t>
      </w:r>
      <w:r w:rsidR="00AF6F39" w:rsidRPr="005D7127">
        <w:rPr>
          <w:sz w:val="24"/>
          <w:szCs w:val="24"/>
        </w:rPr>
        <w:t xml:space="preserve"> ja apteekri elamu</w:t>
      </w:r>
      <w:r w:rsidR="00A57C1F" w:rsidRPr="005D7127">
        <w:rPr>
          <w:sz w:val="24"/>
          <w:szCs w:val="24"/>
        </w:rPr>
        <w:t>na</w:t>
      </w:r>
      <w:r w:rsidR="00AF6F39" w:rsidRPr="005D7127">
        <w:rPr>
          <w:sz w:val="24"/>
          <w:szCs w:val="24"/>
        </w:rPr>
        <w:t xml:space="preserve">) </w:t>
      </w:r>
      <w:r w:rsidR="00AF2525" w:rsidRPr="005D7127">
        <w:rPr>
          <w:sz w:val="24"/>
          <w:szCs w:val="24"/>
        </w:rPr>
        <w:t xml:space="preserve">ja välimaneež. Nimetatud hooned on ainukesed, mis on säilinud Puiestee ja Kastarmu tänava vahelisel alal asunud sõjaväeosast, mis rajati tsaariajal, oli 1930. aastatel Eesti Vabariigi ratsarügemendi ning kuni 1990. </w:t>
      </w:r>
      <w:r w:rsidR="00AF6F39" w:rsidRPr="005D7127">
        <w:rPr>
          <w:sz w:val="24"/>
          <w:szCs w:val="24"/>
        </w:rPr>
        <w:t>a</w:t>
      </w:r>
      <w:r w:rsidR="00AF2525" w:rsidRPr="005D7127">
        <w:rPr>
          <w:sz w:val="24"/>
          <w:szCs w:val="24"/>
        </w:rPr>
        <w:t>astateni nõukogude sõjaväe</w:t>
      </w:r>
      <w:r w:rsidR="00AF6F39" w:rsidRPr="005D7127">
        <w:rPr>
          <w:sz w:val="24"/>
          <w:szCs w:val="24"/>
        </w:rPr>
        <w:t xml:space="preserve"> asukoht.</w:t>
      </w:r>
    </w:p>
    <w:p w:rsidR="008E654E" w:rsidRDefault="008E654E" w:rsidP="003E42CA">
      <w:pPr>
        <w:pStyle w:val="Kehatekst"/>
        <w:tabs>
          <w:tab w:val="num" w:pos="1440"/>
        </w:tabs>
        <w:spacing w:after="0" w:line="400" w:lineRule="atLeast"/>
        <w:jc w:val="both"/>
        <w:rPr>
          <w:color w:val="0070C0"/>
          <w:sz w:val="24"/>
          <w:szCs w:val="24"/>
        </w:rPr>
      </w:pPr>
    </w:p>
    <w:p w:rsidR="00D418EB" w:rsidRDefault="00D418EB" w:rsidP="003E42CA">
      <w:pPr>
        <w:pStyle w:val="Kehatekst2"/>
        <w:spacing w:line="400" w:lineRule="atLeast"/>
        <w:ind w:left="0"/>
        <w:jc w:val="both"/>
        <w:rPr>
          <w:rFonts w:asciiTheme="minorHAnsi" w:hAnsiTheme="minorHAnsi"/>
          <w:b/>
          <w:sz w:val="32"/>
          <w:szCs w:val="32"/>
        </w:rPr>
      </w:pPr>
    </w:p>
    <w:p w:rsidR="007F213A" w:rsidRDefault="007F213A" w:rsidP="003E42CA">
      <w:pPr>
        <w:pStyle w:val="Kehatekst2"/>
        <w:spacing w:line="400" w:lineRule="atLeast"/>
        <w:ind w:left="0"/>
        <w:jc w:val="both"/>
        <w:rPr>
          <w:rFonts w:asciiTheme="minorHAnsi" w:hAnsiTheme="minorHAnsi"/>
          <w:b/>
          <w:sz w:val="32"/>
          <w:szCs w:val="32"/>
        </w:rPr>
      </w:pPr>
      <w:r>
        <w:rPr>
          <w:rFonts w:asciiTheme="minorHAnsi" w:hAnsiTheme="minorHAnsi"/>
          <w:b/>
          <w:sz w:val="32"/>
          <w:szCs w:val="32"/>
        </w:rPr>
        <w:t>Miljööväärtusega hoonestusalade kaitse eesmärk</w:t>
      </w:r>
    </w:p>
    <w:p w:rsidR="007F213A" w:rsidRPr="00C041A4" w:rsidRDefault="007F213A" w:rsidP="003E42CA">
      <w:pPr>
        <w:tabs>
          <w:tab w:val="left" w:pos="90"/>
          <w:tab w:val="left" w:pos="340"/>
          <w:tab w:val="left" w:pos="1134"/>
        </w:tabs>
        <w:spacing w:after="0" w:line="400" w:lineRule="atLeast"/>
        <w:jc w:val="both"/>
        <w:rPr>
          <w:snapToGrid w:val="0"/>
          <w:sz w:val="24"/>
          <w:szCs w:val="24"/>
        </w:rPr>
      </w:pPr>
      <w:r w:rsidRPr="00C041A4">
        <w:rPr>
          <w:snapToGrid w:val="0"/>
          <w:sz w:val="24"/>
          <w:szCs w:val="24"/>
        </w:rPr>
        <w:t>Miljööväärtusega hoonestusala</w:t>
      </w:r>
      <w:r>
        <w:rPr>
          <w:snapToGrid w:val="0"/>
          <w:sz w:val="24"/>
          <w:szCs w:val="24"/>
        </w:rPr>
        <w:t>de</w:t>
      </w:r>
      <w:r w:rsidRPr="00C041A4">
        <w:rPr>
          <w:snapToGrid w:val="0"/>
          <w:sz w:val="24"/>
          <w:szCs w:val="24"/>
        </w:rPr>
        <w:t xml:space="preserve"> </w:t>
      </w:r>
      <w:r>
        <w:rPr>
          <w:snapToGrid w:val="0"/>
          <w:sz w:val="24"/>
          <w:szCs w:val="24"/>
        </w:rPr>
        <w:t xml:space="preserve">kaitse </w:t>
      </w:r>
      <w:r w:rsidRPr="00C041A4">
        <w:rPr>
          <w:snapToGrid w:val="0"/>
          <w:sz w:val="24"/>
          <w:szCs w:val="24"/>
        </w:rPr>
        <w:t xml:space="preserve">eesmärk on tagada ehitusajaloolise väärtusega hoonete, </w:t>
      </w:r>
      <w:r w:rsidR="00DF599F">
        <w:rPr>
          <w:snapToGrid w:val="0"/>
          <w:sz w:val="24"/>
          <w:szCs w:val="24"/>
        </w:rPr>
        <w:t xml:space="preserve">planeeringu, </w:t>
      </w:r>
      <w:r w:rsidRPr="00C041A4">
        <w:rPr>
          <w:snapToGrid w:val="0"/>
          <w:sz w:val="24"/>
          <w:szCs w:val="24"/>
        </w:rPr>
        <w:t>algse krundistruktuuri, tänavavõrgu, ajalooliste teede, haljastuse, maastikuelementide ning kaug- ja sisevaadete säilimine.</w:t>
      </w:r>
    </w:p>
    <w:p w:rsidR="00D418EB" w:rsidRPr="003E42CA" w:rsidRDefault="00D418EB" w:rsidP="00D418EB">
      <w:pPr>
        <w:tabs>
          <w:tab w:val="left" w:pos="90"/>
          <w:tab w:val="left" w:pos="340"/>
          <w:tab w:val="left" w:pos="1134"/>
        </w:tabs>
        <w:autoSpaceDE w:val="0"/>
        <w:autoSpaceDN w:val="0"/>
        <w:adjustRightInd w:val="0"/>
        <w:spacing w:after="0" w:line="400" w:lineRule="atLeast"/>
        <w:jc w:val="both"/>
        <w:rPr>
          <w:rFonts w:cs="Helv"/>
          <w:color w:val="000000"/>
          <w:sz w:val="24"/>
          <w:szCs w:val="24"/>
        </w:rPr>
      </w:pPr>
      <w:r w:rsidRPr="003E42CA">
        <w:rPr>
          <w:rFonts w:cs="Helv"/>
          <w:color w:val="000000"/>
          <w:sz w:val="24"/>
          <w:szCs w:val="24"/>
        </w:rPr>
        <w:t>Arheoloogilise miljööpiirkonna eesmärk on kaitsta ajalooliselt väärtuslikku kultuurkihti koos selles sisalduvate ehitiste osade, matmispaikade, arheoloogilist väärtust omavate üksikleidudega ning osteoloogilise ja paleobotaanilise ainesega kiviajast kuni 18. sajandi viimase veerandini.</w:t>
      </w:r>
    </w:p>
    <w:p w:rsidR="008E654E" w:rsidRDefault="008E654E" w:rsidP="003E42CA">
      <w:pPr>
        <w:pStyle w:val="Kehatekst"/>
        <w:tabs>
          <w:tab w:val="num" w:pos="1440"/>
        </w:tabs>
        <w:spacing w:after="0" w:line="400" w:lineRule="atLeast"/>
        <w:jc w:val="both"/>
        <w:rPr>
          <w:color w:val="0070C0"/>
          <w:sz w:val="24"/>
          <w:szCs w:val="24"/>
        </w:rPr>
      </w:pPr>
    </w:p>
    <w:p w:rsidR="008E654E" w:rsidRPr="00514D24" w:rsidRDefault="008E654E" w:rsidP="003E42CA">
      <w:pPr>
        <w:pStyle w:val="Kehatekst"/>
        <w:tabs>
          <w:tab w:val="num" w:pos="1440"/>
        </w:tabs>
        <w:spacing w:after="0" w:line="400" w:lineRule="atLeast"/>
        <w:jc w:val="both"/>
        <w:rPr>
          <w:color w:val="0070C0"/>
          <w:sz w:val="24"/>
          <w:szCs w:val="24"/>
        </w:rPr>
      </w:pPr>
    </w:p>
    <w:p w:rsidR="00D3214A" w:rsidRDefault="00D3214A" w:rsidP="003E42CA">
      <w:pPr>
        <w:pStyle w:val="Kehatekst"/>
        <w:spacing w:after="0" w:line="400" w:lineRule="atLeast"/>
        <w:rPr>
          <w:b/>
          <w:sz w:val="36"/>
          <w:szCs w:val="36"/>
        </w:rPr>
      </w:pPr>
      <w:r w:rsidRPr="00D3214A">
        <w:rPr>
          <w:b/>
          <w:sz w:val="36"/>
          <w:szCs w:val="36"/>
        </w:rPr>
        <w:t xml:space="preserve">Miljööväärtusega hoonestusalade </w:t>
      </w:r>
      <w:r w:rsidR="006A2D6E">
        <w:rPr>
          <w:b/>
          <w:sz w:val="36"/>
          <w:szCs w:val="36"/>
        </w:rPr>
        <w:t>ehitus</w:t>
      </w:r>
      <w:r w:rsidRPr="00D3214A">
        <w:rPr>
          <w:b/>
          <w:sz w:val="36"/>
          <w:szCs w:val="36"/>
        </w:rPr>
        <w:t xml:space="preserve">- ja </w:t>
      </w:r>
      <w:r w:rsidR="006A2D6E">
        <w:rPr>
          <w:b/>
          <w:sz w:val="36"/>
          <w:szCs w:val="36"/>
        </w:rPr>
        <w:t>kasutus</w:t>
      </w:r>
      <w:r w:rsidRPr="00D3214A">
        <w:rPr>
          <w:b/>
          <w:sz w:val="36"/>
          <w:szCs w:val="36"/>
        </w:rPr>
        <w:t>tingimused (joonis )</w:t>
      </w:r>
    </w:p>
    <w:p w:rsidR="00F54560" w:rsidRDefault="00F54560" w:rsidP="003E42CA">
      <w:pPr>
        <w:pStyle w:val="Kehatekst"/>
        <w:spacing w:after="0" w:line="400" w:lineRule="atLeast"/>
        <w:rPr>
          <w:b/>
          <w:sz w:val="36"/>
          <w:szCs w:val="36"/>
        </w:rPr>
      </w:pPr>
    </w:p>
    <w:p w:rsidR="00F54560" w:rsidRDefault="00F54560" w:rsidP="003E42CA">
      <w:pPr>
        <w:pStyle w:val="Kehatekst"/>
        <w:spacing w:after="0" w:line="400" w:lineRule="atLeast"/>
        <w:rPr>
          <w:b/>
          <w:sz w:val="28"/>
          <w:szCs w:val="28"/>
        </w:rPr>
      </w:pPr>
      <w:r>
        <w:rPr>
          <w:b/>
          <w:sz w:val="28"/>
          <w:szCs w:val="28"/>
        </w:rPr>
        <w:t>Üldnõuded</w:t>
      </w:r>
    </w:p>
    <w:p w:rsidR="00F54560" w:rsidRDefault="00F54560" w:rsidP="003E42CA">
      <w:pPr>
        <w:pStyle w:val="Kehatekst"/>
        <w:numPr>
          <w:ilvl w:val="0"/>
          <w:numId w:val="19"/>
        </w:numPr>
        <w:spacing w:after="0" w:line="400" w:lineRule="atLeast"/>
        <w:jc w:val="both"/>
        <w:rPr>
          <w:sz w:val="24"/>
          <w:szCs w:val="24"/>
        </w:rPr>
      </w:pPr>
      <w:r w:rsidRPr="00F54560">
        <w:rPr>
          <w:sz w:val="24"/>
          <w:szCs w:val="24"/>
        </w:rPr>
        <w:t>Miljööväärtuslikul hoonestusalal ei tohi ehitustegevus minna vastuollu algsete hoonestus- ja ehitustavadega (hoonete ja kinnistute suurus, tänavate ja hoovide kattematerjal, ehitusjoon, hoonete korruselisus, paigutus ja mastaap, traditsioonilised viimistlusmaterjalid, välimiste avatäidete ja fassaadidetailide kujundus, haljastustavad, krundi tänavapoolsed piirded jms). Soodustada tuleb hoonestusala terviklikkuse säilimist ja taastamist.</w:t>
      </w:r>
    </w:p>
    <w:p w:rsidR="00F54560" w:rsidRPr="00155FCB" w:rsidRDefault="00171DFF" w:rsidP="003E42CA">
      <w:pPr>
        <w:pStyle w:val="Kehatekst"/>
        <w:numPr>
          <w:ilvl w:val="0"/>
          <w:numId w:val="19"/>
        </w:numPr>
        <w:spacing w:after="0" w:line="400" w:lineRule="atLeast"/>
        <w:jc w:val="both"/>
        <w:rPr>
          <w:sz w:val="24"/>
          <w:szCs w:val="24"/>
        </w:rPr>
      </w:pPr>
      <w:r>
        <w:t xml:space="preserve">Säilitada olemasolev tänavavõrgustik ja tänavate haljastuse põhimõtted. </w:t>
      </w:r>
      <w:r w:rsidR="00F54560">
        <w:t xml:space="preserve">Autoliiklusest tulenev saaste ja vibratsioon </w:t>
      </w:r>
      <w:r w:rsidR="002417DE">
        <w:t>võib kahjustada vanu hooneid</w:t>
      </w:r>
      <w:r w:rsidR="00F54560">
        <w:t>, seepärast tuleb vältida autoteede laiendamist.</w:t>
      </w:r>
    </w:p>
    <w:p w:rsidR="00F32533" w:rsidRDefault="00F32533" w:rsidP="00F32533">
      <w:pPr>
        <w:pStyle w:val="Kehatekst"/>
        <w:numPr>
          <w:ilvl w:val="0"/>
          <w:numId w:val="19"/>
        </w:numPr>
        <w:spacing w:after="0" w:line="400" w:lineRule="atLeast"/>
        <w:jc w:val="both"/>
      </w:pPr>
      <w:r>
        <w:t>Tee-ehitustöödel välja tulevad klompkivid, kõnnitee sillutusplaadid, graniitpostid, veekivid jt kividetailid võtta kasutusele samas kohas või kasutada linna teistel miljööväärtusega hoonestusaladel või muinsuskaitsealal.</w:t>
      </w:r>
    </w:p>
    <w:p w:rsidR="00155FCB" w:rsidRPr="00FB06FB" w:rsidRDefault="00155FCB" w:rsidP="003E42CA">
      <w:pPr>
        <w:pStyle w:val="Kehatekst"/>
        <w:numPr>
          <w:ilvl w:val="0"/>
          <w:numId w:val="19"/>
        </w:numPr>
        <w:spacing w:after="0" w:line="400" w:lineRule="atLeast"/>
        <w:jc w:val="both"/>
        <w:rPr>
          <w:sz w:val="24"/>
          <w:szCs w:val="24"/>
        </w:rPr>
      </w:pPr>
      <w:proofErr w:type="spellStart"/>
      <w:r>
        <w:t>Karlova</w:t>
      </w:r>
      <w:proofErr w:type="spellEnd"/>
      <w:r>
        <w:t xml:space="preserve"> miljööväärtusega hoonestusalal kasutada kõnniteede katteks ristkülikukujulist kiviparketti</w:t>
      </w:r>
      <w:r w:rsidR="00FB06FB">
        <w:t xml:space="preserve"> või-plaati</w:t>
      </w:r>
      <w:r>
        <w:t>. Olemasolevad muna- ja klompkiviteed (nt Pargi tn) tuleb säilitada. Uue teekatte all säilinud munakiviteed (nt Eha tänaval) või selle osad (nt Kuu tänaval munakividest tänavarentsel) tuleb taastada.</w:t>
      </w:r>
    </w:p>
    <w:p w:rsidR="00341990" w:rsidRPr="00171DFF" w:rsidRDefault="00341990" w:rsidP="003E42CA">
      <w:pPr>
        <w:pStyle w:val="Kehatekst"/>
        <w:numPr>
          <w:ilvl w:val="0"/>
          <w:numId w:val="19"/>
        </w:numPr>
        <w:spacing w:after="0" w:line="400" w:lineRule="atLeast"/>
        <w:jc w:val="both"/>
        <w:rPr>
          <w:sz w:val="24"/>
          <w:szCs w:val="24"/>
        </w:rPr>
      </w:pPr>
      <w:r>
        <w:t xml:space="preserve">Ehitiste vahetusse lähedusse ja ehitistele paigaldatav reklaam või muud objektid ei tohi varjata ega segada vaadet miljööväärtuslikele hoonetele või nende detailidele. </w:t>
      </w:r>
      <w:r w:rsidRPr="006A2D6E">
        <w:t>Miljööväärtusega hoonestusala õueruumis on keelatud teleri tüüpi ekraanid jt tugevat valgust kiirgavad teabekandjad.</w:t>
      </w:r>
    </w:p>
    <w:p w:rsidR="00171DFF" w:rsidRPr="006D17AA" w:rsidRDefault="00171DFF" w:rsidP="003E42CA">
      <w:pPr>
        <w:pStyle w:val="Kehatekst"/>
        <w:numPr>
          <w:ilvl w:val="0"/>
          <w:numId w:val="19"/>
        </w:numPr>
        <w:spacing w:after="0" w:line="400" w:lineRule="atLeast"/>
        <w:jc w:val="both"/>
        <w:rPr>
          <w:sz w:val="24"/>
          <w:szCs w:val="24"/>
        </w:rPr>
      </w:pPr>
      <w:r>
        <w:t>Säilitada ajaloolised kuulutustetulbad, graniidist postid jt väikevormid.</w:t>
      </w:r>
    </w:p>
    <w:p w:rsidR="006D17AA" w:rsidRPr="00171DFF" w:rsidRDefault="00157066" w:rsidP="003E42CA">
      <w:pPr>
        <w:pStyle w:val="Kehatekst"/>
        <w:numPr>
          <w:ilvl w:val="0"/>
          <w:numId w:val="19"/>
        </w:numPr>
        <w:spacing w:after="0" w:line="400" w:lineRule="atLeast"/>
        <w:jc w:val="both"/>
        <w:rPr>
          <w:sz w:val="24"/>
          <w:szCs w:val="24"/>
        </w:rPr>
      </w:pPr>
      <w:r>
        <w:t>Tammelinna ja Tähtvere</w:t>
      </w:r>
      <w:r w:rsidR="00224548">
        <w:t xml:space="preserve"> miljööväärtusega hoonestusalal</w:t>
      </w:r>
      <w:r>
        <w:t xml:space="preserve"> on krundi tänavaäärse piirdena lubatud </w:t>
      </w:r>
      <w:r w:rsidR="00051EB7">
        <w:t xml:space="preserve">hekk või </w:t>
      </w:r>
      <w:r>
        <w:rPr>
          <w:sz w:val="24"/>
        </w:rPr>
        <w:t>1‒1,</w:t>
      </w:r>
      <w:r w:rsidR="00637336">
        <w:rPr>
          <w:sz w:val="24"/>
        </w:rPr>
        <w:t>25</w:t>
      </w:r>
      <w:r>
        <w:rPr>
          <w:sz w:val="24"/>
        </w:rPr>
        <w:t xml:space="preserve"> m kõrgune </w:t>
      </w:r>
      <w:r w:rsidR="00151C15">
        <w:rPr>
          <w:sz w:val="24"/>
        </w:rPr>
        <w:t>läbipaistev</w:t>
      </w:r>
      <w:r w:rsidR="00A739F3">
        <w:rPr>
          <w:sz w:val="24"/>
        </w:rPr>
        <w:t xml:space="preserve"> </w:t>
      </w:r>
      <w:r>
        <w:rPr>
          <w:sz w:val="24"/>
        </w:rPr>
        <w:t>piire</w:t>
      </w:r>
      <w:r w:rsidR="00051EB7">
        <w:rPr>
          <w:sz w:val="24"/>
        </w:rPr>
        <w:t xml:space="preserve">. </w:t>
      </w:r>
      <w:r>
        <w:t xml:space="preserve"> </w:t>
      </w:r>
      <w:r w:rsidR="008C6505">
        <w:t>M</w:t>
      </w:r>
      <w:r w:rsidR="00A739F3">
        <w:t>ujal m</w:t>
      </w:r>
      <w:r w:rsidR="006D17AA">
        <w:t xml:space="preserve">ajadevahelise või krundi sügavuses asuva maja </w:t>
      </w:r>
      <w:r w:rsidR="008C6505">
        <w:t xml:space="preserve">tänavaäärse </w:t>
      </w:r>
      <w:r w:rsidR="006D17AA">
        <w:t>piirdena on lubatud 1,5–2 m kõrgune plank</w:t>
      </w:r>
      <w:r w:rsidR="00151C15">
        <w:t>,</w:t>
      </w:r>
      <w:r w:rsidR="006D17AA">
        <w:t xml:space="preserve"> </w:t>
      </w:r>
      <w:r w:rsidR="00637336">
        <w:t>puit</w:t>
      </w:r>
      <w:r w:rsidR="006D17AA">
        <w:t xml:space="preserve">lippidest </w:t>
      </w:r>
      <w:r w:rsidR="00151C15">
        <w:t xml:space="preserve">või metallvarbadest </w:t>
      </w:r>
      <w:r w:rsidR="006D17AA">
        <w:t>piire</w:t>
      </w:r>
      <w:r w:rsidR="00637336">
        <w:t>;</w:t>
      </w:r>
      <w:r w:rsidR="008C6505">
        <w:t xml:space="preserve"> </w:t>
      </w:r>
      <w:r w:rsidR="00637336">
        <w:t>t</w:t>
      </w:r>
      <w:r w:rsidR="008C6505">
        <w:t xml:space="preserve">änavast u 4 m eemal asuva majaesise </w:t>
      </w:r>
      <w:r w:rsidR="00637336">
        <w:t xml:space="preserve">dekoratiivse </w:t>
      </w:r>
      <w:r w:rsidR="008C6505">
        <w:t xml:space="preserve">piirdena </w:t>
      </w:r>
      <w:r>
        <w:t xml:space="preserve">kuni </w:t>
      </w:r>
      <w:r w:rsidR="008C6505">
        <w:t xml:space="preserve"> 1</w:t>
      </w:r>
      <w:r>
        <w:t>.</w:t>
      </w:r>
      <w:r w:rsidR="00637336">
        <w:t>1</w:t>
      </w:r>
      <w:r>
        <w:t>0</w:t>
      </w:r>
      <w:r w:rsidR="00637336">
        <w:t xml:space="preserve"> m kõrg</w:t>
      </w:r>
      <w:r w:rsidR="008C6505">
        <w:t>e</w:t>
      </w:r>
      <w:r>
        <w:t xml:space="preserve"> õhuline metallvarb- või puitpiire</w:t>
      </w:r>
      <w:r w:rsidR="00637336">
        <w:t xml:space="preserve"> või hekk</w:t>
      </w:r>
      <w:r>
        <w:t>.</w:t>
      </w:r>
      <w:r w:rsidR="00A739F3">
        <w:t xml:space="preserve"> Piirde kujundus peab</w:t>
      </w:r>
      <w:r w:rsidR="00637336">
        <w:t xml:space="preserve"> </w:t>
      </w:r>
      <w:r w:rsidR="00A739F3">
        <w:t>lähtuma maja arhitektuurist.</w:t>
      </w:r>
      <w:r w:rsidR="00637336">
        <w:t xml:space="preserve"> </w:t>
      </w:r>
    </w:p>
    <w:p w:rsidR="00D3214A" w:rsidRDefault="00D3214A" w:rsidP="003E42CA">
      <w:pPr>
        <w:shd w:val="clear" w:color="auto" w:fill="FFFFFF"/>
        <w:spacing w:before="360" w:line="400" w:lineRule="atLeast"/>
      </w:pPr>
      <w:r>
        <w:rPr>
          <w:rFonts w:ascii="Arial" w:hAnsi="Arial" w:cs="Arial"/>
          <w:b/>
          <w:bCs/>
          <w:color w:val="000000"/>
          <w:spacing w:val="-4"/>
          <w:sz w:val="28"/>
          <w:szCs w:val="28"/>
        </w:rPr>
        <w:t>Miljööväärtusega hoonete restaureerimi</w:t>
      </w:r>
      <w:r w:rsidR="006A2D6E">
        <w:rPr>
          <w:rFonts w:ascii="Arial" w:hAnsi="Arial" w:cs="Arial"/>
          <w:b/>
          <w:bCs/>
          <w:color w:val="000000"/>
          <w:spacing w:val="-4"/>
          <w:sz w:val="28"/>
          <w:szCs w:val="28"/>
        </w:rPr>
        <w:t>s</w:t>
      </w:r>
      <w:r>
        <w:rPr>
          <w:rFonts w:ascii="Arial" w:hAnsi="Arial" w:cs="Arial"/>
          <w:b/>
          <w:bCs/>
          <w:color w:val="000000"/>
          <w:spacing w:val="-4"/>
          <w:sz w:val="28"/>
          <w:szCs w:val="28"/>
        </w:rPr>
        <w:t>e</w:t>
      </w:r>
      <w:r w:rsidR="00A6529B">
        <w:rPr>
          <w:rFonts w:ascii="Arial" w:hAnsi="Arial" w:cs="Arial"/>
          <w:b/>
          <w:bCs/>
          <w:color w:val="000000"/>
          <w:spacing w:val="-4"/>
          <w:sz w:val="28"/>
          <w:szCs w:val="28"/>
        </w:rPr>
        <w:t>,</w:t>
      </w:r>
      <w:r>
        <w:rPr>
          <w:rFonts w:ascii="Arial" w:hAnsi="Arial" w:cs="Arial"/>
          <w:b/>
          <w:bCs/>
          <w:color w:val="000000"/>
          <w:spacing w:val="-4"/>
          <w:sz w:val="28"/>
          <w:szCs w:val="28"/>
        </w:rPr>
        <w:t xml:space="preserve"> </w:t>
      </w:r>
      <w:r w:rsidR="0050189D">
        <w:rPr>
          <w:rFonts w:ascii="Arial" w:hAnsi="Arial" w:cs="Arial"/>
          <w:b/>
          <w:bCs/>
          <w:color w:val="000000"/>
          <w:spacing w:val="-4"/>
          <w:sz w:val="28"/>
          <w:szCs w:val="28"/>
        </w:rPr>
        <w:t>ümberehitamise</w:t>
      </w:r>
      <w:r w:rsidR="00A6529B">
        <w:rPr>
          <w:rFonts w:ascii="Arial" w:hAnsi="Arial" w:cs="Arial"/>
          <w:b/>
          <w:bCs/>
          <w:color w:val="000000"/>
          <w:spacing w:val="-4"/>
          <w:sz w:val="28"/>
          <w:szCs w:val="28"/>
        </w:rPr>
        <w:t xml:space="preserve"> ja laiendami</w:t>
      </w:r>
      <w:r w:rsidR="006A2D6E">
        <w:rPr>
          <w:rFonts w:ascii="Arial" w:hAnsi="Arial" w:cs="Arial"/>
          <w:b/>
          <w:bCs/>
          <w:color w:val="000000"/>
          <w:spacing w:val="-4"/>
          <w:sz w:val="28"/>
          <w:szCs w:val="28"/>
        </w:rPr>
        <w:t>s</w:t>
      </w:r>
      <w:r w:rsidR="00A6529B">
        <w:rPr>
          <w:rFonts w:ascii="Arial" w:hAnsi="Arial" w:cs="Arial"/>
          <w:b/>
          <w:bCs/>
          <w:color w:val="000000"/>
          <w:spacing w:val="-4"/>
          <w:sz w:val="28"/>
          <w:szCs w:val="28"/>
        </w:rPr>
        <w:t>e</w:t>
      </w:r>
      <w:r w:rsidR="006A2D6E">
        <w:rPr>
          <w:rFonts w:ascii="Arial" w:hAnsi="Arial" w:cs="Arial"/>
          <w:b/>
          <w:bCs/>
          <w:color w:val="000000"/>
          <w:spacing w:val="-4"/>
          <w:sz w:val="28"/>
          <w:szCs w:val="28"/>
        </w:rPr>
        <w:t xml:space="preserve"> nõuded</w:t>
      </w:r>
    </w:p>
    <w:p w:rsidR="003C01FD" w:rsidRDefault="003C01FD" w:rsidP="003E42CA">
      <w:pPr>
        <w:pStyle w:val="Loendilik"/>
        <w:widowControl w:val="0"/>
        <w:numPr>
          <w:ilvl w:val="0"/>
          <w:numId w:val="16"/>
        </w:numPr>
        <w:shd w:val="clear" w:color="auto" w:fill="FFFFFF"/>
        <w:tabs>
          <w:tab w:val="left" w:pos="710"/>
        </w:tabs>
        <w:autoSpaceDE w:val="0"/>
        <w:autoSpaceDN w:val="0"/>
        <w:adjustRightInd w:val="0"/>
        <w:spacing w:before="187" w:after="0" w:line="400" w:lineRule="atLeast"/>
        <w:rPr>
          <w:color w:val="000000"/>
          <w:sz w:val="24"/>
          <w:szCs w:val="24"/>
        </w:rPr>
      </w:pPr>
      <w:r w:rsidRPr="00C94760">
        <w:rPr>
          <w:color w:val="000000"/>
          <w:sz w:val="24"/>
          <w:szCs w:val="24"/>
        </w:rPr>
        <w:t>Eesmärk on säilitada senised hooned ja eelistada säilitamist asendamisele.</w:t>
      </w:r>
    </w:p>
    <w:p w:rsidR="00F32533" w:rsidRDefault="00F32533" w:rsidP="00F32533">
      <w:pPr>
        <w:widowControl w:val="0"/>
        <w:numPr>
          <w:ilvl w:val="0"/>
          <w:numId w:val="16"/>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Säilitada tuleb hoone maht, katuse tüüp, katuse harja- ja räästajoon. Katuseharja on lubatud tõsta erandjuhul, kui säilib ajaloolistele naaberhoonetele ja majatüübile iseloomulik arhitektuurne lahendus. Katusekatte materjalina on lubatud kasutada ainult valtsplekki ja ajastule iseloomuliku vormiga katusekivi, lamekatuse puhul ka rullmaterjali. Vihmaveerennide ja –torude kujunduses lähtuda hoonetüübile omasest lahendusest.</w:t>
      </w:r>
    </w:p>
    <w:p w:rsidR="00C94760" w:rsidRDefault="00C94760" w:rsidP="003E42CA">
      <w:pPr>
        <w:widowControl w:val="0"/>
        <w:numPr>
          <w:ilvl w:val="0"/>
          <w:numId w:val="16"/>
        </w:numPr>
        <w:shd w:val="clear" w:color="auto" w:fill="FFFFFF"/>
        <w:tabs>
          <w:tab w:val="left" w:pos="710"/>
        </w:tabs>
        <w:autoSpaceDE w:val="0"/>
        <w:autoSpaceDN w:val="0"/>
        <w:adjustRightInd w:val="0"/>
        <w:spacing w:after="0" w:line="400" w:lineRule="atLeast"/>
        <w:jc w:val="both"/>
        <w:rPr>
          <w:color w:val="000000"/>
          <w:spacing w:val="-1"/>
          <w:sz w:val="24"/>
          <w:szCs w:val="24"/>
        </w:rPr>
      </w:pPr>
      <w:r w:rsidRPr="00586853">
        <w:rPr>
          <w:color w:val="000000"/>
          <w:sz w:val="24"/>
          <w:szCs w:val="24"/>
        </w:rPr>
        <w:t>Säilitada ja korrastada hoone algne viimistlusmaterjal. Kahjustatud laudiselaudade väljavahetamisel kasutada sama laiuse ja profiiliga laud</w:t>
      </w:r>
      <w:r w:rsidR="00F86843">
        <w:rPr>
          <w:color w:val="000000"/>
          <w:sz w:val="24"/>
          <w:szCs w:val="24"/>
        </w:rPr>
        <w:t>u</w:t>
      </w:r>
      <w:r w:rsidRPr="00586853">
        <w:rPr>
          <w:color w:val="000000"/>
          <w:sz w:val="24"/>
          <w:szCs w:val="24"/>
        </w:rPr>
        <w:t>. Krohvviimistlusega fassaadidel järgida krohvi uuendamisel selle algset pinnastruktuuri ja algsele ligilähedast koostist.</w:t>
      </w:r>
      <w:r>
        <w:rPr>
          <w:color w:val="000000"/>
          <w:sz w:val="24"/>
          <w:szCs w:val="24"/>
        </w:rPr>
        <w:t xml:space="preserve"> </w:t>
      </w:r>
      <w:r>
        <w:rPr>
          <w:color w:val="000000"/>
          <w:sz w:val="24"/>
          <w:szCs w:val="24"/>
        </w:rPr>
        <w:lastRenderedPageBreak/>
        <w:t>Hoonete värvimisel kasutada traditsioonilisi värvitoone.</w:t>
      </w:r>
    </w:p>
    <w:p w:rsidR="00C94760" w:rsidRPr="003C126C" w:rsidRDefault="00C94760" w:rsidP="003E42CA">
      <w:pPr>
        <w:pStyle w:val="Loendilik"/>
        <w:widowControl w:val="0"/>
        <w:numPr>
          <w:ilvl w:val="0"/>
          <w:numId w:val="16"/>
        </w:numPr>
        <w:shd w:val="clear" w:color="auto" w:fill="FFFFFF"/>
        <w:tabs>
          <w:tab w:val="left" w:pos="710"/>
        </w:tabs>
        <w:autoSpaceDE w:val="0"/>
        <w:autoSpaceDN w:val="0"/>
        <w:adjustRightInd w:val="0"/>
        <w:spacing w:after="0" w:line="400" w:lineRule="atLeast"/>
        <w:jc w:val="both"/>
        <w:rPr>
          <w:color w:val="000000"/>
          <w:spacing w:val="-1"/>
          <w:sz w:val="24"/>
          <w:szCs w:val="24"/>
        </w:rPr>
      </w:pPr>
      <w:r w:rsidRPr="00586853">
        <w:rPr>
          <w:color w:val="000000"/>
          <w:sz w:val="24"/>
          <w:szCs w:val="24"/>
        </w:rPr>
        <w:t xml:space="preserve">Hoonete fassaadidel tuleb säilitada, restaureerida ja taastada kõik algsed fassaadi dekoratiivsed </w:t>
      </w:r>
      <w:r w:rsidRPr="00586853">
        <w:rPr>
          <w:color w:val="000000"/>
          <w:spacing w:val="-1"/>
          <w:sz w:val="24"/>
          <w:szCs w:val="24"/>
        </w:rPr>
        <w:t xml:space="preserve">detailid: välisuksed, varikatused, sepiskonsoolid, numbrisildid, aknad, akende profileeritud </w:t>
      </w:r>
      <w:r w:rsidRPr="00586853">
        <w:rPr>
          <w:color w:val="000000"/>
          <w:sz w:val="24"/>
          <w:szCs w:val="24"/>
        </w:rPr>
        <w:t>piirdelauad, karniisid</w:t>
      </w:r>
      <w:r w:rsidR="00F32533">
        <w:rPr>
          <w:color w:val="000000"/>
          <w:sz w:val="24"/>
          <w:szCs w:val="24"/>
        </w:rPr>
        <w:t xml:space="preserve">, </w:t>
      </w:r>
      <w:r w:rsidR="00F32533" w:rsidRPr="00586853">
        <w:rPr>
          <w:color w:val="000000"/>
          <w:spacing w:val="-1"/>
          <w:sz w:val="24"/>
          <w:szCs w:val="24"/>
        </w:rPr>
        <w:t>korstnapitsid,</w:t>
      </w:r>
      <w:r w:rsidR="00F32533">
        <w:rPr>
          <w:color w:val="000000"/>
          <w:spacing w:val="-1"/>
          <w:sz w:val="24"/>
          <w:szCs w:val="24"/>
        </w:rPr>
        <w:t xml:space="preserve"> uugid</w:t>
      </w:r>
      <w:r w:rsidRPr="00586853">
        <w:rPr>
          <w:color w:val="000000"/>
          <w:sz w:val="24"/>
          <w:szCs w:val="24"/>
        </w:rPr>
        <w:t xml:space="preserve"> jms detailid. Uuendamise vajaduse korral tuleb vastavad detailid teha samast materjalist, sama kujunduse ja profiilidega. Juhul kui säilinud ei ole hoone algsed (ehitusaegsed) detailid, tuleb uute detailide valmistamisel võtta aluseks algne projekt, inventariseerimisjoonised või ajalooline foto, nende puudumisel lähtuda piirkonnas säilinud sama ajastu detaili kujundusest.</w:t>
      </w:r>
    </w:p>
    <w:p w:rsidR="003C126C" w:rsidRDefault="003C126C" w:rsidP="003C126C">
      <w:pPr>
        <w:widowControl w:val="0"/>
        <w:numPr>
          <w:ilvl w:val="0"/>
          <w:numId w:val="16"/>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 xml:space="preserve">Detailide (varikatused, lipuvardahoidjad, numbrisildid jms.) lisamisel kasutada sellele miljööalale iseloomulikke ja hoone arhitektuuriga sobivaid lahendusi. </w:t>
      </w:r>
    </w:p>
    <w:p w:rsidR="00AA74CD" w:rsidRPr="0029539E" w:rsidRDefault="00AA74CD" w:rsidP="003E42CA">
      <w:pPr>
        <w:widowControl w:val="0"/>
        <w:numPr>
          <w:ilvl w:val="0"/>
          <w:numId w:val="16"/>
        </w:numPr>
        <w:shd w:val="clear" w:color="auto" w:fill="FFFFFF"/>
        <w:tabs>
          <w:tab w:val="left" w:pos="710"/>
        </w:tabs>
        <w:autoSpaceDE w:val="0"/>
        <w:autoSpaceDN w:val="0"/>
        <w:adjustRightInd w:val="0"/>
        <w:spacing w:before="408" w:after="0" w:line="400" w:lineRule="atLeast"/>
        <w:ind w:right="5"/>
        <w:jc w:val="both"/>
      </w:pPr>
      <w:r w:rsidRPr="00F86843">
        <w:rPr>
          <w:color w:val="000000"/>
          <w:sz w:val="24"/>
          <w:szCs w:val="24"/>
        </w:rPr>
        <w:t>Maja algsed ehitusaegsed aknad ja uksed tuleb restaureerida. Kui avatäited on täielikult amortiseerunud või pole algsed, on lubatud need asendada algsete akende koopiatega, järgides seejuures nende materjali, mõõtmeid, konstruktsiooni, raamijaotust, profiile ja värvilahendust. Välimise raami klaasimisel kasutada linaõlikitti, sisemisele aknaraamile on lubatud paigaldada pakettklaas ja loobuda prossijaotusest. Keelatud on plastikust, puitalumiiniumist, metallist ja muudest ebatraditsioonilistest materjalidest välimised avatäited.</w:t>
      </w:r>
    </w:p>
    <w:p w:rsidR="00AA74CD" w:rsidRDefault="00AA74CD" w:rsidP="003E42CA">
      <w:pPr>
        <w:pStyle w:val="Loendilik"/>
        <w:widowControl w:val="0"/>
        <w:numPr>
          <w:ilvl w:val="0"/>
          <w:numId w:val="16"/>
        </w:numPr>
        <w:shd w:val="clear" w:color="auto" w:fill="FFFFFF"/>
        <w:tabs>
          <w:tab w:val="left" w:pos="710"/>
        </w:tabs>
        <w:autoSpaceDE w:val="0"/>
        <w:autoSpaceDN w:val="0"/>
        <w:adjustRightInd w:val="0"/>
        <w:spacing w:before="187" w:after="0" w:line="400" w:lineRule="atLeast"/>
        <w:jc w:val="both"/>
        <w:rPr>
          <w:color w:val="000000"/>
          <w:sz w:val="24"/>
          <w:szCs w:val="24"/>
        </w:rPr>
      </w:pPr>
      <w:r>
        <w:rPr>
          <w:color w:val="000000"/>
          <w:sz w:val="24"/>
          <w:szCs w:val="24"/>
        </w:rPr>
        <w:t xml:space="preserve">Pööningukorruse võib ehitada eraldi korteriteks juhul, kui on tagatud krundi koormusindeks </w:t>
      </w:r>
      <w:r w:rsidR="00442CD7">
        <w:rPr>
          <w:color w:val="000000"/>
          <w:sz w:val="24"/>
          <w:szCs w:val="24"/>
        </w:rPr>
        <w:t>(ühe korteri kohta peab olema</w:t>
      </w:r>
      <w:r w:rsidR="00442CD7" w:rsidRPr="00401B96">
        <w:rPr>
          <w:color w:val="000000"/>
          <w:sz w:val="24"/>
          <w:szCs w:val="24"/>
        </w:rPr>
        <w:t xml:space="preserve"> vähemalt 120 </w:t>
      </w:r>
      <w:proofErr w:type="spellStart"/>
      <w:r w:rsidR="00442CD7" w:rsidRPr="00401B96">
        <w:rPr>
          <w:color w:val="000000"/>
          <w:sz w:val="24"/>
          <w:szCs w:val="24"/>
        </w:rPr>
        <w:t>m²</w:t>
      </w:r>
      <w:proofErr w:type="spellEnd"/>
      <w:r w:rsidR="00442CD7" w:rsidRPr="00401B96">
        <w:rPr>
          <w:color w:val="000000"/>
          <w:sz w:val="24"/>
          <w:szCs w:val="24"/>
        </w:rPr>
        <w:t xml:space="preserve"> krundi </w:t>
      </w:r>
      <w:r w:rsidR="00442CD7" w:rsidRPr="00401B96">
        <w:rPr>
          <w:color w:val="000000"/>
          <w:spacing w:val="-1"/>
          <w:sz w:val="24"/>
          <w:szCs w:val="24"/>
        </w:rPr>
        <w:t>pinda</w:t>
      </w:r>
      <w:r w:rsidR="00442CD7">
        <w:rPr>
          <w:color w:val="000000"/>
          <w:spacing w:val="-1"/>
          <w:sz w:val="24"/>
          <w:szCs w:val="24"/>
        </w:rPr>
        <w:t>;</w:t>
      </w:r>
      <w:r w:rsidR="00442CD7" w:rsidRPr="00401B96">
        <w:rPr>
          <w:color w:val="000000"/>
          <w:spacing w:val="-1"/>
          <w:sz w:val="24"/>
          <w:szCs w:val="24"/>
        </w:rPr>
        <w:t xml:space="preserve"> </w:t>
      </w:r>
      <w:r w:rsidR="00442CD7" w:rsidRPr="00DD63F7">
        <w:rPr>
          <w:spacing w:val="-1"/>
          <w:sz w:val="24"/>
          <w:szCs w:val="24"/>
        </w:rPr>
        <w:t>Tammelinnas ja Tähtveres vähemalt 400 m</w:t>
      </w:r>
      <w:r w:rsidR="00442CD7" w:rsidRPr="00DD63F7">
        <w:rPr>
          <w:spacing w:val="-1"/>
          <w:sz w:val="24"/>
          <w:szCs w:val="24"/>
          <w:vertAlign w:val="superscript"/>
        </w:rPr>
        <w:t>2</w:t>
      </w:r>
      <w:r w:rsidR="00442CD7">
        <w:rPr>
          <w:color w:val="000000"/>
          <w:sz w:val="24"/>
          <w:szCs w:val="24"/>
        </w:rPr>
        <w:t>)</w:t>
      </w:r>
      <w:r w:rsidR="00171DFF">
        <w:rPr>
          <w:color w:val="000000"/>
          <w:sz w:val="24"/>
          <w:szCs w:val="24"/>
        </w:rPr>
        <w:t>,</w:t>
      </w:r>
      <w:r>
        <w:rPr>
          <w:color w:val="000000"/>
          <w:sz w:val="24"/>
          <w:szCs w:val="24"/>
        </w:rPr>
        <w:t xml:space="preserve"> parkimine krundil põhimõttel 1 koht ühe korteri kohta</w:t>
      </w:r>
      <w:r w:rsidR="00171DFF">
        <w:rPr>
          <w:color w:val="000000"/>
          <w:sz w:val="24"/>
          <w:szCs w:val="24"/>
        </w:rPr>
        <w:t xml:space="preserve"> </w:t>
      </w:r>
      <w:r w:rsidR="00171DFF" w:rsidRPr="001F089C">
        <w:rPr>
          <w:spacing w:val="-1"/>
          <w:sz w:val="24"/>
          <w:szCs w:val="24"/>
        </w:rPr>
        <w:t xml:space="preserve">ning krundi kompaktne haljastatud osa on vähemalt ⅓ krundi pinnast. Toometagusel peab kompaktne haljastatud osa olema vähemalt 20% krundi pinnast. Tammelinnas ja Tähtveres peab krundi kompaktne haljastatud osa </w:t>
      </w:r>
      <w:r w:rsidR="004D73B1">
        <w:rPr>
          <w:spacing w:val="-1"/>
          <w:sz w:val="24"/>
          <w:szCs w:val="24"/>
        </w:rPr>
        <w:t xml:space="preserve">olema </w:t>
      </w:r>
      <w:r w:rsidR="00171DFF" w:rsidRPr="001F089C">
        <w:rPr>
          <w:spacing w:val="-1"/>
          <w:sz w:val="24"/>
          <w:szCs w:val="24"/>
        </w:rPr>
        <w:t>vähemalt pool krundi pinnast. K</w:t>
      </w:r>
      <w:r w:rsidR="00171DFF" w:rsidRPr="001F089C">
        <w:rPr>
          <w:sz w:val="24"/>
          <w:szCs w:val="24"/>
        </w:rPr>
        <w:t xml:space="preserve">oormusindeks täpsustatakse igal konkreetsel juhul eraldi, vastavalt naabruses </w:t>
      </w:r>
      <w:r w:rsidR="00171DFF" w:rsidRPr="001F089C">
        <w:rPr>
          <w:spacing w:val="-1"/>
          <w:sz w:val="24"/>
          <w:szCs w:val="24"/>
        </w:rPr>
        <w:t>asuvate ja/või planeeritud hoonete ja kruntide vastavate näitajate põhjal.</w:t>
      </w:r>
      <w:r>
        <w:rPr>
          <w:color w:val="000000"/>
          <w:sz w:val="24"/>
          <w:szCs w:val="24"/>
        </w:rPr>
        <w:t xml:space="preserve"> </w:t>
      </w:r>
    </w:p>
    <w:p w:rsidR="00AA74CD" w:rsidRPr="005D3381" w:rsidRDefault="00AA74CD" w:rsidP="003E42CA">
      <w:pPr>
        <w:pStyle w:val="Loendilik"/>
        <w:widowControl w:val="0"/>
        <w:numPr>
          <w:ilvl w:val="0"/>
          <w:numId w:val="16"/>
        </w:numPr>
        <w:shd w:val="clear" w:color="auto" w:fill="FFFFFF"/>
        <w:tabs>
          <w:tab w:val="left" w:pos="710"/>
        </w:tabs>
        <w:autoSpaceDE w:val="0"/>
        <w:autoSpaceDN w:val="0"/>
        <w:adjustRightInd w:val="0"/>
        <w:spacing w:before="187" w:after="0" w:line="400" w:lineRule="atLeast"/>
        <w:jc w:val="both"/>
        <w:rPr>
          <w:color w:val="000000"/>
          <w:sz w:val="24"/>
          <w:szCs w:val="24"/>
        </w:rPr>
      </w:pPr>
      <w:r w:rsidRPr="00586853">
        <w:rPr>
          <w:color w:val="000000"/>
          <w:spacing w:val="-1"/>
          <w:sz w:val="24"/>
          <w:szCs w:val="24"/>
        </w:rPr>
        <w:t>Lubatud on uukide tegemine, kui see on majatüübile iseloomulik. Uugid peavad arvu, asetuse, suuruse ja kujunduse poolest järgima antud majatüübile iseloomulikku lahendust. Katuseaknad on lubatud, kui need on avaliku linnaruumi tänavatasandilt vähenähtavad.</w:t>
      </w:r>
    </w:p>
    <w:p w:rsidR="005D3381" w:rsidRPr="003C01FD" w:rsidRDefault="005D3381" w:rsidP="003E42CA">
      <w:pPr>
        <w:widowControl w:val="0"/>
        <w:numPr>
          <w:ilvl w:val="0"/>
          <w:numId w:val="16"/>
        </w:numPr>
        <w:shd w:val="clear" w:color="auto" w:fill="FFFFFF"/>
        <w:tabs>
          <w:tab w:val="left" w:pos="710"/>
        </w:tabs>
        <w:autoSpaceDE w:val="0"/>
        <w:autoSpaceDN w:val="0"/>
        <w:adjustRightInd w:val="0"/>
        <w:spacing w:before="408" w:after="0" w:line="400" w:lineRule="atLeast"/>
        <w:ind w:right="5"/>
        <w:jc w:val="both"/>
      </w:pPr>
      <w:r w:rsidRPr="0029539E">
        <w:rPr>
          <w:color w:val="000000"/>
          <w:sz w:val="24"/>
          <w:szCs w:val="24"/>
        </w:rPr>
        <w:t>Soojapidavuse tõstmiseks tihendada olemasolevad konstruktsioonid, eriti avade ümbrus ja hoone nurgad, ning soojustada põrandad ja laepealsed.</w:t>
      </w:r>
      <w:r w:rsidR="00DB0E5F">
        <w:rPr>
          <w:color w:val="000000"/>
          <w:sz w:val="24"/>
          <w:szCs w:val="24"/>
        </w:rPr>
        <w:t xml:space="preserve"> </w:t>
      </w:r>
      <w:r w:rsidR="00DB0E5F" w:rsidRPr="003C01FD">
        <w:rPr>
          <w:color w:val="000000"/>
          <w:sz w:val="24"/>
          <w:szCs w:val="24"/>
        </w:rPr>
        <w:t>S</w:t>
      </w:r>
      <w:r w:rsidR="00DB0E5F">
        <w:rPr>
          <w:color w:val="000000"/>
          <w:sz w:val="24"/>
          <w:szCs w:val="24"/>
        </w:rPr>
        <w:t>einte s</w:t>
      </w:r>
      <w:r w:rsidR="00DB0E5F" w:rsidRPr="003C01FD">
        <w:rPr>
          <w:color w:val="000000"/>
          <w:sz w:val="24"/>
          <w:szCs w:val="24"/>
        </w:rPr>
        <w:t>ooj</w:t>
      </w:r>
      <w:r w:rsidR="00DB0E5F">
        <w:rPr>
          <w:color w:val="000000"/>
          <w:sz w:val="24"/>
          <w:szCs w:val="24"/>
        </w:rPr>
        <w:t>ust</w:t>
      </w:r>
      <w:r w:rsidR="00DB0E5F" w:rsidRPr="003C01FD">
        <w:rPr>
          <w:color w:val="000000"/>
          <w:sz w:val="24"/>
          <w:szCs w:val="24"/>
        </w:rPr>
        <w:t>amisel tuleb tagada hoone algsete proportsioonide (avade asetus välisseina suhtes, katuseräästa laius, dekoratiivsed detailid) säilimine</w:t>
      </w:r>
      <w:r w:rsidR="00DB0E5F">
        <w:rPr>
          <w:color w:val="000000"/>
          <w:sz w:val="24"/>
          <w:szCs w:val="24"/>
        </w:rPr>
        <w:t>.</w:t>
      </w:r>
    </w:p>
    <w:p w:rsidR="005D3381" w:rsidRDefault="005D3381" w:rsidP="003E42CA">
      <w:pPr>
        <w:pStyle w:val="Loendilik"/>
        <w:widowControl w:val="0"/>
        <w:numPr>
          <w:ilvl w:val="0"/>
          <w:numId w:val="16"/>
        </w:numPr>
        <w:shd w:val="clear" w:color="auto" w:fill="FFFFFF"/>
        <w:tabs>
          <w:tab w:val="left" w:pos="710"/>
        </w:tabs>
        <w:autoSpaceDE w:val="0"/>
        <w:autoSpaceDN w:val="0"/>
        <w:adjustRightInd w:val="0"/>
        <w:spacing w:before="187" w:after="0" w:line="400" w:lineRule="atLeast"/>
        <w:jc w:val="both"/>
        <w:rPr>
          <w:color w:val="000000"/>
          <w:sz w:val="24"/>
          <w:szCs w:val="24"/>
        </w:rPr>
      </w:pPr>
      <w:r w:rsidRPr="003C01FD">
        <w:rPr>
          <w:color w:val="000000"/>
          <w:sz w:val="24"/>
          <w:szCs w:val="24"/>
        </w:rPr>
        <w:t xml:space="preserve">Juurdeehitused (nt rõdud, tuulekojad, trepikojad, verandad, garaažid) </w:t>
      </w:r>
      <w:r>
        <w:rPr>
          <w:color w:val="000000"/>
          <w:sz w:val="24"/>
          <w:szCs w:val="24"/>
        </w:rPr>
        <w:t xml:space="preserve">ja hoone laiendamine </w:t>
      </w:r>
      <w:r w:rsidRPr="003C01FD">
        <w:rPr>
          <w:color w:val="000000"/>
          <w:sz w:val="24"/>
          <w:szCs w:val="24"/>
        </w:rPr>
        <w:t xml:space="preserve">on lubatud, kui see on antud majatüübile iseloomulik ja järgib tüübile iseloomulikku ajaloolist lahendust. Kaasaegsed </w:t>
      </w:r>
      <w:r w:rsidR="00A77CF6">
        <w:rPr>
          <w:color w:val="000000"/>
          <w:sz w:val="24"/>
          <w:szCs w:val="24"/>
        </w:rPr>
        <w:t>juurdeehitused ja laiendamine</w:t>
      </w:r>
      <w:r w:rsidRPr="003C01FD">
        <w:rPr>
          <w:color w:val="000000"/>
          <w:sz w:val="24"/>
          <w:szCs w:val="24"/>
        </w:rPr>
        <w:t xml:space="preserve"> on lubatud ainult väga hea arhitektuurse lahenduse puhul.</w:t>
      </w:r>
    </w:p>
    <w:p w:rsidR="005D3381" w:rsidRDefault="005D3381" w:rsidP="003E42CA">
      <w:pPr>
        <w:pStyle w:val="Loendilik"/>
        <w:widowControl w:val="0"/>
        <w:numPr>
          <w:ilvl w:val="0"/>
          <w:numId w:val="16"/>
        </w:numPr>
        <w:shd w:val="clear" w:color="auto" w:fill="FFFFFF"/>
        <w:tabs>
          <w:tab w:val="left" w:pos="710"/>
        </w:tabs>
        <w:autoSpaceDE w:val="0"/>
        <w:autoSpaceDN w:val="0"/>
        <w:adjustRightInd w:val="0"/>
        <w:spacing w:before="187" w:after="0" w:line="400" w:lineRule="atLeast"/>
        <w:jc w:val="both"/>
        <w:rPr>
          <w:color w:val="000000"/>
          <w:sz w:val="24"/>
          <w:szCs w:val="24"/>
        </w:rPr>
      </w:pPr>
      <w:r>
        <w:rPr>
          <w:color w:val="000000"/>
          <w:sz w:val="24"/>
          <w:szCs w:val="24"/>
        </w:rPr>
        <w:lastRenderedPageBreak/>
        <w:t xml:space="preserve">Maja </w:t>
      </w:r>
      <w:r w:rsidR="003C126C">
        <w:rPr>
          <w:color w:val="000000"/>
          <w:sz w:val="24"/>
          <w:szCs w:val="24"/>
        </w:rPr>
        <w:t>ümberehitamisel</w:t>
      </w:r>
      <w:r>
        <w:rPr>
          <w:color w:val="000000"/>
          <w:sz w:val="24"/>
          <w:szCs w:val="24"/>
        </w:rPr>
        <w:t xml:space="preserve"> ja laiendamisel tuleb korrastada maja kõik küljed, sh taastada kogu maja algupärased arhitektuursed detailid, mh aknad.</w:t>
      </w:r>
    </w:p>
    <w:p w:rsidR="00A77CF6" w:rsidRPr="00C3182F" w:rsidRDefault="00A77CF6" w:rsidP="003E42CA">
      <w:pPr>
        <w:pStyle w:val="Loendilik"/>
        <w:widowControl w:val="0"/>
        <w:numPr>
          <w:ilvl w:val="0"/>
          <w:numId w:val="16"/>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P</w:t>
      </w:r>
      <w:r w:rsidRPr="003C01FD">
        <w:rPr>
          <w:color w:val="000000"/>
          <w:sz w:val="24"/>
          <w:szCs w:val="24"/>
        </w:rPr>
        <w:t>lekist torukorstnate, õhksoojuspumpa</w:t>
      </w:r>
      <w:r>
        <w:rPr>
          <w:color w:val="000000"/>
          <w:sz w:val="24"/>
          <w:szCs w:val="24"/>
        </w:rPr>
        <w:t>de jt tehnoseadmete paigaldamisel tuleb silmas pidada, et need ei tohi olla nähtavad tänava tasandilt avalikust ruumist.</w:t>
      </w:r>
      <w:r w:rsidRPr="003C01FD">
        <w:rPr>
          <w:color w:val="000000"/>
          <w:sz w:val="24"/>
          <w:szCs w:val="24"/>
        </w:rPr>
        <w:t xml:space="preserve"> Õhksoojuspumbad jt tehnoseadmed tuleb paigaldada hoone hoovipoolsele küljele või kui tänava</w:t>
      </w:r>
      <w:r>
        <w:rPr>
          <w:color w:val="000000"/>
          <w:sz w:val="24"/>
          <w:szCs w:val="24"/>
        </w:rPr>
        <w:t xml:space="preserve">tasandilt vaade puudub, </w:t>
      </w:r>
      <w:r w:rsidRPr="003C01FD">
        <w:rPr>
          <w:color w:val="000000"/>
          <w:sz w:val="24"/>
          <w:szCs w:val="24"/>
        </w:rPr>
        <w:t>siis otsa</w:t>
      </w:r>
      <w:r>
        <w:rPr>
          <w:color w:val="000000"/>
          <w:sz w:val="24"/>
          <w:szCs w:val="24"/>
        </w:rPr>
        <w:t>külje</w:t>
      </w:r>
      <w:r w:rsidRPr="003C01FD">
        <w:rPr>
          <w:color w:val="000000"/>
          <w:sz w:val="24"/>
          <w:szCs w:val="24"/>
        </w:rPr>
        <w:t xml:space="preserve"> ette maapinnale. Tehnoseade tuleb varjestada või värvida fassaadiga ühte tooni.</w:t>
      </w:r>
    </w:p>
    <w:p w:rsidR="00A77CF6" w:rsidRPr="003C01FD" w:rsidRDefault="00A77CF6" w:rsidP="003E42CA">
      <w:pPr>
        <w:pStyle w:val="Loendilik"/>
        <w:widowControl w:val="0"/>
        <w:numPr>
          <w:ilvl w:val="0"/>
          <w:numId w:val="16"/>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Päikesepaneelide paigaldamine hoone katusele on lubatud ainult siis, kui need on katusega samas tasapinnas ega ole vaadeldavad tänavatasandilt avalikust ruumist. Ehitis- ja ajaloomälestistele ei ole päikesepaneelide paigaldamine üldjuhul lubatud.</w:t>
      </w:r>
    </w:p>
    <w:p w:rsidR="00A77CF6" w:rsidRPr="00A6529B" w:rsidRDefault="00A77CF6" w:rsidP="003E42CA">
      <w:pPr>
        <w:pStyle w:val="Loendilik"/>
        <w:widowControl w:val="0"/>
        <w:numPr>
          <w:ilvl w:val="0"/>
          <w:numId w:val="16"/>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sidRPr="003C01FD">
        <w:rPr>
          <w:color w:val="000000"/>
          <w:sz w:val="24"/>
          <w:szCs w:val="24"/>
        </w:rPr>
        <w:t>Elektri liitumis- ja jaotuskilbid tuleb paigaldada kohtadesse kus need ei kahjusta hoone tänavapoolse fassaadi vaadeldavust.</w:t>
      </w:r>
    </w:p>
    <w:p w:rsidR="00A6529B" w:rsidRDefault="00A6529B" w:rsidP="003E42CA">
      <w:pPr>
        <w:pStyle w:val="Loendilik"/>
        <w:widowControl w:val="0"/>
        <w:numPr>
          <w:ilvl w:val="0"/>
          <w:numId w:val="16"/>
        </w:numPr>
        <w:shd w:val="clear" w:color="auto" w:fill="FFFFFF"/>
        <w:tabs>
          <w:tab w:val="left" w:pos="710"/>
        </w:tabs>
        <w:autoSpaceDE w:val="0"/>
        <w:autoSpaceDN w:val="0"/>
        <w:adjustRightInd w:val="0"/>
        <w:spacing w:before="187" w:after="0" w:line="400" w:lineRule="atLeast"/>
        <w:jc w:val="both"/>
        <w:rPr>
          <w:color w:val="000000"/>
          <w:sz w:val="24"/>
          <w:szCs w:val="24"/>
        </w:rPr>
      </w:pPr>
      <w:r>
        <w:rPr>
          <w:color w:val="000000"/>
          <w:sz w:val="24"/>
          <w:szCs w:val="24"/>
        </w:rPr>
        <w:t>Algsete ehituskonstruktsioonide asendamine kaasaegsetega on õigustatud ainult juhul, kui muul viisil ei ole võimalik tagada hoone edasist säilimist (näiteks pinnasesse uppunud sokli puhul). Kahjustatud hooneosade väljavahetamisel lähtuda hoone ehitusaegsest materjalikasutusest.</w:t>
      </w:r>
    </w:p>
    <w:p w:rsidR="00A77CF6" w:rsidRDefault="00A77CF6" w:rsidP="003E42CA">
      <w:pPr>
        <w:pStyle w:val="Loendilik"/>
        <w:widowControl w:val="0"/>
        <w:numPr>
          <w:ilvl w:val="0"/>
          <w:numId w:val="16"/>
        </w:numPr>
        <w:shd w:val="clear" w:color="auto" w:fill="FFFFFF"/>
        <w:tabs>
          <w:tab w:val="left" w:pos="710"/>
        </w:tabs>
        <w:autoSpaceDE w:val="0"/>
        <w:autoSpaceDN w:val="0"/>
        <w:adjustRightInd w:val="0"/>
        <w:spacing w:before="187" w:after="0" w:line="400" w:lineRule="atLeast"/>
        <w:jc w:val="both"/>
        <w:rPr>
          <w:color w:val="000000"/>
          <w:sz w:val="24"/>
          <w:szCs w:val="24"/>
        </w:rPr>
      </w:pPr>
      <w:r>
        <w:rPr>
          <w:color w:val="000000"/>
          <w:sz w:val="24"/>
          <w:szCs w:val="24"/>
        </w:rPr>
        <w:t>Lammutamine on lubatud ainult juhul, kui kandvatest konstruktsioonidest on hävinud üle 60%. Selle kindlaks tegemiseks tuleb tellida ehitustehniline ekspertiis. Ainult majanduslik otstarbekus ei saa olla ehitustehnilises ekspertiisis lammutamise põhjendus. Detailplaneeringu koostamise nõude korral tuleb ehitustehniline ekspertiis teha reeglina (kui planeeringu algatamise eelselt on teada soov hoone lammutamiseks) enne detailplaneeringu algatamist. Kui hoone lubatakse lammutada, tuleb tellida ajalooline õiend.</w:t>
      </w:r>
    </w:p>
    <w:p w:rsidR="00A77CF6" w:rsidRPr="003E42CA" w:rsidRDefault="003E42CA" w:rsidP="003E42CA">
      <w:pPr>
        <w:widowControl w:val="0"/>
        <w:numPr>
          <w:ilvl w:val="0"/>
          <w:numId w:val="16"/>
        </w:numPr>
        <w:shd w:val="clear" w:color="auto" w:fill="FFFFFF"/>
        <w:tabs>
          <w:tab w:val="left" w:pos="710"/>
        </w:tabs>
        <w:autoSpaceDE w:val="0"/>
        <w:autoSpaceDN w:val="0"/>
        <w:adjustRightInd w:val="0"/>
        <w:spacing w:after="0" w:line="400" w:lineRule="atLeast"/>
        <w:jc w:val="both"/>
        <w:rPr>
          <w:spacing w:val="-1"/>
          <w:sz w:val="24"/>
          <w:szCs w:val="24"/>
        </w:rPr>
      </w:pPr>
      <w:r w:rsidRPr="003E42CA">
        <w:rPr>
          <w:rFonts w:cs="Helv"/>
          <w:sz w:val="24"/>
          <w:szCs w:val="24"/>
        </w:rPr>
        <w:t>Kui seadusega ei ole nõutud ehitusprojekti esitamine kohalikule omavalitsusele, siis tuleb miljööväärtusliku hoone osa asendamiseks samaväärsega (sh akende ja uste väljavahetamisel) ja 20–60 m</w:t>
      </w:r>
      <w:r w:rsidRPr="003E42CA">
        <w:rPr>
          <w:rFonts w:cs="Helv"/>
          <w:sz w:val="24"/>
          <w:szCs w:val="24"/>
          <w:vertAlign w:val="superscript"/>
        </w:rPr>
        <w:t xml:space="preserve">2 </w:t>
      </w:r>
      <w:r w:rsidRPr="003E42CA">
        <w:rPr>
          <w:rFonts w:cs="Helv"/>
          <w:sz w:val="24"/>
          <w:szCs w:val="24"/>
        </w:rPr>
        <w:t xml:space="preserve">suuruse hoone ümberehitamiseks või laiendamiseks Tartu linnavalitsuse kultuuriväärtuste teenistusega kooskõlastada eskiisprojekt, milles on asendatava, ümberehitatava või laiendatava osa tööjoonised. Kuni 20 </w:t>
      </w:r>
      <w:proofErr w:type="spellStart"/>
      <w:r w:rsidRPr="003E42CA">
        <w:rPr>
          <w:rFonts w:cs="Helv"/>
          <w:sz w:val="24"/>
          <w:szCs w:val="24"/>
        </w:rPr>
        <w:t>m²</w:t>
      </w:r>
      <w:proofErr w:type="spellEnd"/>
      <w:r w:rsidRPr="003E42CA">
        <w:rPr>
          <w:rFonts w:cs="Helv"/>
          <w:sz w:val="24"/>
          <w:szCs w:val="24"/>
        </w:rPr>
        <w:t xml:space="preserve"> suuruse hoone ehitamiseks, ümberehitamiseks või laiendamiseks tuleb Tartu linnavalitsuse kultuuriväärtuste teenistusega kooskõlastada eskiisprojekt.</w:t>
      </w:r>
    </w:p>
    <w:p w:rsidR="00A77CF6" w:rsidRPr="007F383A" w:rsidRDefault="00A77CF6" w:rsidP="003E42CA">
      <w:pPr>
        <w:pStyle w:val="Loendilik"/>
        <w:widowControl w:val="0"/>
        <w:shd w:val="clear" w:color="auto" w:fill="FFFFFF"/>
        <w:tabs>
          <w:tab w:val="left" w:pos="710"/>
        </w:tabs>
        <w:autoSpaceDE w:val="0"/>
        <w:autoSpaceDN w:val="0"/>
        <w:adjustRightInd w:val="0"/>
        <w:spacing w:before="187" w:after="0" w:line="400" w:lineRule="atLeast"/>
        <w:jc w:val="both"/>
        <w:rPr>
          <w:color w:val="0070C0"/>
          <w:sz w:val="24"/>
          <w:szCs w:val="24"/>
        </w:rPr>
      </w:pPr>
    </w:p>
    <w:p w:rsidR="003C01FD" w:rsidRDefault="003C01FD" w:rsidP="003E42CA">
      <w:pPr>
        <w:widowControl w:val="0"/>
        <w:shd w:val="clear" w:color="auto" w:fill="FFFFFF"/>
        <w:tabs>
          <w:tab w:val="left" w:pos="710"/>
        </w:tabs>
        <w:autoSpaceDE w:val="0"/>
        <w:autoSpaceDN w:val="0"/>
        <w:adjustRightInd w:val="0"/>
        <w:spacing w:before="187" w:after="0" w:line="400" w:lineRule="atLeast"/>
        <w:rPr>
          <w:color w:val="000000"/>
          <w:spacing w:val="-1"/>
          <w:sz w:val="24"/>
          <w:szCs w:val="24"/>
        </w:rPr>
      </w:pPr>
    </w:p>
    <w:p w:rsidR="00A6529B" w:rsidRDefault="00A6529B" w:rsidP="003E42CA">
      <w:pPr>
        <w:widowControl w:val="0"/>
        <w:shd w:val="clear" w:color="auto" w:fill="FFFFFF"/>
        <w:tabs>
          <w:tab w:val="left" w:pos="710"/>
        </w:tabs>
        <w:autoSpaceDE w:val="0"/>
        <w:autoSpaceDN w:val="0"/>
        <w:adjustRightInd w:val="0"/>
        <w:spacing w:after="0" w:line="400" w:lineRule="atLeast"/>
        <w:jc w:val="both"/>
        <w:rPr>
          <w:rFonts w:ascii="Arial" w:hAnsi="Arial" w:cs="Arial"/>
          <w:b/>
          <w:bCs/>
          <w:color w:val="000000"/>
          <w:spacing w:val="-3"/>
          <w:sz w:val="28"/>
          <w:szCs w:val="28"/>
        </w:rPr>
      </w:pPr>
    </w:p>
    <w:p w:rsidR="003C01FD" w:rsidRPr="003C01FD" w:rsidRDefault="003C01FD" w:rsidP="003E42CA">
      <w:pPr>
        <w:widowControl w:val="0"/>
        <w:shd w:val="clear" w:color="auto" w:fill="FFFFFF"/>
        <w:tabs>
          <w:tab w:val="left" w:pos="710"/>
        </w:tabs>
        <w:autoSpaceDE w:val="0"/>
        <w:autoSpaceDN w:val="0"/>
        <w:adjustRightInd w:val="0"/>
        <w:spacing w:after="0" w:line="400" w:lineRule="atLeast"/>
        <w:jc w:val="both"/>
        <w:rPr>
          <w:color w:val="000000"/>
          <w:spacing w:val="-1"/>
          <w:sz w:val="24"/>
          <w:szCs w:val="24"/>
        </w:rPr>
      </w:pPr>
      <w:r w:rsidRPr="003C01FD">
        <w:rPr>
          <w:rFonts w:ascii="Arial" w:hAnsi="Arial" w:cs="Arial"/>
          <w:b/>
          <w:bCs/>
          <w:color w:val="000000"/>
          <w:spacing w:val="-3"/>
          <w:sz w:val="28"/>
          <w:szCs w:val="28"/>
        </w:rPr>
        <w:t xml:space="preserve">Muude hoonete </w:t>
      </w:r>
      <w:r w:rsidR="0050189D">
        <w:rPr>
          <w:rFonts w:ascii="Arial" w:hAnsi="Arial" w:cs="Arial"/>
          <w:b/>
          <w:bCs/>
          <w:color w:val="000000"/>
          <w:spacing w:val="-3"/>
          <w:sz w:val="28"/>
          <w:szCs w:val="28"/>
        </w:rPr>
        <w:t>ümberehitamise</w:t>
      </w:r>
      <w:r w:rsidR="00A6529B">
        <w:rPr>
          <w:rFonts w:ascii="Arial" w:hAnsi="Arial" w:cs="Arial"/>
          <w:b/>
          <w:bCs/>
          <w:color w:val="000000"/>
          <w:spacing w:val="-3"/>
          <w:sz w:val="28"/>
          <w:szCs w:val="28"/>
        </w:rPr>
        <w:t xml:space="preserve"> ja </w:t>
      </w:r>
      <w:r w:rsidR="00A6529B" w:rsidRPr="003C01FD">
        <w:rPr>
          <w:rFonts w:ascii="Arial" w:hAnsi="Arial" w:cs="Arial"/>
          <w:b/>
          <w:bCs/>
          <w:color w:val="000000"/>
          <w:spacing w:val="-3"/>
          <w:sz w:val="28"/>
          <w:szCs w:val="28"/>
        </w:rPr>
        <w:t>laiendami</w:t>
      </w:r>
      <w:r w:rsidR="006A2D6E">
        <w:rPr>
          <w:rFonts w:ascii="Arial" w:hAnsi="Arial" w:cs="Arial"/>
          <w:b/>
          <w:bCs/>
          <w:color w:val="000000"/>
          <w:spacing w:val="-3"/>
          <w:sz w:val="28"/>
          <w:szCs w:val="28"/>
        </w:rPr>
        <w:t>s</w:t>
      </w:r>
      <w:r w:rsidR="00A6529B" w:rsidRPr="003C01FD">
        <w:rPr>
          <w:rFonts w:ascii="Arial" w:hAnsi="Arial" w:cs="Arial"/>
          <w:b/>
          <w:bCs/>
          <w:color w:val="000000"/>
          <w:spacing w:val="-3"/>
          <w:sz w:val="28"/>
          <w:szCs w:val="28"/>
        </w:rPr>
        <w:t>e</w:t>
      </w:r>
      <w:r w:rsidR="006A2D6E">
        <w:rPr>
          <w:rFonts w:ascii="Arial" w:hAnsi="Arial" w:cs="Arial"/>
          <w:b/>
          <w:bCs/>
          <w:color w:val="000000"/>
          <w:spacing w:val="-3"/>
          <w:sz w:val="28"/>
          <w:szCs w:val="28"/>
        </w:rPr>
        <w:t xml:space="preserve"> nõuded</w:t>
      </w:r>
    </w:p>
    <w:p w:rsidR="003C01FD" w:rsidRPr="00FB1FF2" w:rsidRDefault="003C01FD" w:rsidP="003E42CA">
      <w:pPr>
        <w:pStyle w:val="Loendilik"/>
        <w:widowControl w:val="0"/>
        <w:numPr>
          <w:ilvl w:val="0"/>
          <w:numId w:val="4"/>
        </w:numPr>
        <w:shd w:val="clear" w:color="auto" w:fill="FFFFFF"/>
        <w:tabs>
          <w:tab w:val="left" w:pos="710"/>
        </w:tabs>
        <w:autoSpaceDE w:val="0"/>
        <w:autoSpaceDN w:val="0"/>
        <w:adjustRightInd w:val="0"/>
        <w:spacing w:before="187" w:after="0" w:line="400" w:lineRule="atLeast"/>
        <w:ind w:right="5"/>
        <w:jc w:val="both"/>
        <w:rPr>
          <w:color w:val="000000"/>
          <w:spacing w:val="-1"/>
          <w:sz w:val="24"/>
          <w:szCs w:val="24"/>
        </w:rPr>
      </w:pPr>
      <w:r w:rsidRPr="003C01FD">
        <w:rPr>
          <w:color w:val="000000"/>
          <w:sz w:val="24"/>
          <w:szCs w:val="24"/>
        </w:rPr>
        <w:t xml:space="preserve">Hooneid on </w:t>
      </w:r>
      <w:r w:rsidR="003A1D32" w:rsidRPr="003C01FD">
        <w:rPr>
          <w:color w:val="000000"/>
          <w:sz w:val="24"/>
          <w:szCs w:val="24"/>
        </w:rPr>
        <w:t>lubatud</w:t>
      </w:r>
      <w:r w:rsidR="003A1D32">
        <w:rPr>
          <w:color w:val="000000"/>
          <w:sz w:val="24"/>
          <w:szCs w:val="24"/>
        </w:rPr>
        <w:t xml:space="preserve"> </w:t>
      </w:r>
      <w:r w:rsidR="003C126C">
        <w:rPr>
          <w:color w:val="000000"/>
          <w:sz w:val="24"/>
          <w:szCs w:val="24"/>
        </w:rPr>
        <w:t>ümber ehitada</w:t>
      </w:r>
      <w:r w:rsidR="009760F6">
        <w:rPr>
          <w:color w:val="000000"/>
          <w:sz w:val="24"/>
          <w:szCs w:val="24"/>
        </w:rPr>
        <w:t xml:space="preserve"> ja laiendada</w:t>
      </w:r>
      <w:r w:rsidRPr="003C01FD">
        <w:rPr>
          <w:color w:val="000000"/>
          <w:sz w:val="24"/>
          <w:szCs w:val="24"/>
        </w:rPr>
        <w:t xml:space="preserve">, </w:t>
      </w:r>
      <w:r w:rsidR="00A6529B">
        <w:rPr>
          <w:color w:val="000000"/>
          <w:sz w:val="24"/>
          <w:szCs w:val="24"/>
        </w:rPr>
        <w:t>taotledes ümbritsevasse keskkond</w:t>
      </w:r>
      <w:r w:rsidRPr="003C01FD">
        <w:rPr>
          <w:color w:val="000000"/>
          <w:sz w:val="24"/>
          <w:szCs w:val="24"/>
        </w:rPr>
        <w:t xml:space="preserve">a sobivamat lahendust ja lähtudes </w:t>
      </w:r>
      <w:r w:rsidR="003A1D32">
        <w:rPr>
          <w:color w:val="000000"/>
          <w:sz w:val="24"/>
          <w:szCs w:val="24"/>
        </w:rPr>
        <w:t xml:space="preserve">miljööväärtusega hoonestusalade </w:t>
      </w:r>
      <w:r w:rsidRPr="003C01FD">
        <w:rPr>
          <w:color w:val="000000"/>
          <w:sz w:val="24"/>
          <w:szCs w:val="24"/>
        </w:rPr>
        <w:t xml:space="preserve">uutele hoonetele </w:t>
      </w:r>
      <w:r w:rsidR="003A1D32">
        <w:rPr>
          <w:color w:val="000000"/>
          <w:sz w:val="24"/>
          <w:szCs w:val="24"/>
        </w:rPr>
        <w:t>esitatud</w:t>
      </w:r>
      <w:r w:rsidRPr="003C01FD">
        <w:rPr>
          <w:color w:val="000000"/>
          <w:sz w:val="24"/>
          <w:szCs w:val="24"/>
        </w:rPr>
        <w:t xml:space="preserve"> nõuetest.</w:t>
      </w:r>
    </w:p>
    <w:p w:rsidR="00FB1FF2" w:rsidRPr="003A1D32" w:rsidRDefault="00FB1FF2" w:rsidP="003E42CA">
      <w:pPr>
        <w:pStyle w:val="Loendilik"/>
        <w:widowControl w:val="0"/>
        <w:numPr>
          <w:ilvl w:val="0"/>
          <w:numId w:val="4"/>
        </w:numPr>
        <w:shd w:val="clear" w:color="auto" w:fill="FFFFFF"/>
        <w:tabs>
          <w:tab w:val="left" w:pos="710"/>
        </w:tabs>
        <w:autoSpaceDE w:val="0"/>
        <w:autoSpaceDN w:val="0"/>
        <w:adjustRightInd w:val="0"/>
        <w:spacing w:before="187" w:after="0" w:line="400" w:lineRule="atLeast"/>
        <w:ind w:right="5"/>
        <w:jc w:val="both"/>
        <w:rPr>
          <w:color w:val="000000"/>
          <w:spacing w:val="-1"/>
          <w:sz w:val="24"/>
          <w:szCs w:val="24"/>
        </w:rPr>
      </w:pPr>
      <w:r>
        <w:rPr>
          <w:color w:val="000000"/>
          <w:sz w:val="24"/>
          <w:szCs w:val="24"/>
        </w:rPr>
        <w:lastRenderedPageBreak/>
        <w:t>Hoone laiendamisel tuleb korrastada hoone kõik küljed.</w:t>
      </w:r>
    </w:p>
    <w:p w:rsidR="003A1D32" w:rsidRPr="003C01FD" w:rsidRDefault="003A1D32" w:rsidP="003E42CA">
      <w:pPr>
        <w:pStyle w:val="Loendilik"/>
        <w:widowControl w:val="0"/>
        <w:numPr>
          <w:ilvl w:val="0"/>
          <w:numId w:val="4"/>
        </w:numPr>
        <w:shd w:val="clear" w:color="auto" w:fill="FFFFFF"/>
        <w:tabs>
          <w:tab w:val="left" w:pos="710"/>
        </w:tabs>
        <w:autoSpaceDE w:val="0"/>
        <w:autoSpaceDN w:val="0"/>
        <w:adjustRightInd w:val="0"/>
        <w:spacing w:before="187" w:after="0" w:line="400" w:lineRule="atLeast"/>
        <w:ind w:right="5"/>
        <w:jc w:val="both"/>
        <w:rPr>
          <w:color w:val="000000"/>
          <w:spacing w:val="-1"/>
          <w:sz w:val="24"/>
          <w:szCs w:val="24"/>
        </w:rPr>
      </w:pPr>
      <w:r w:rsidRPr="003A1D32">
        <w:rPr>
          <w:color w:val="000000"/>
          <w:sz w:val="24"/>
          <w:szCs w:val="24"/>
        </w:rPr>
        <w:t>Hooneid on lubatud lammutada ilma ehitustehnilist ekspertiisi ja ajaloolist õiendit koostamata</w:t>
      </w:r>
      <w:r>
        <w:rPr>
          <w:color w:val="000000"/>
          <w:sz w:val="24"/>
          <w:szCs w:val="24"/>
        </w:rPr>
        <w:t>.</w:t>
      </w:r>
    </w:p>
    <w:p w:rsidR="00A6529B" w:rsidRDefault="00A6529B" w:rsidP="003E42CA">
      <w:pPr>
        <w:shd w:val="clear" w:color="auto" w:fill="FFFFFF"/>
        <w:spacing w:before="768" w:line="400" w:lineRule="atLeast"/>
        <w:rPr>
          <w:rFonts w:ascii="Arial" w:hAnsi="Arial" w:cs="Arial"/>
          <w:b/>
          <w:bCs/>
          <w:color w:val="000000"/>
          <w:spacing w:val="-5"/>
          <w:sz w:val="28"/>
          <w:szCs w:val="28"/>
        </w:rPr>
      </w:pPr>
    </w:p>
    <w:p w:rsidR="003C01FD" w:rsidRDefault="00A6529B" w:rsidP="003E42CA">
      <w:pPr>
        <w:shd w:val="clear" w:color="auto" w:fill="FFFFFF"/>
        <w:spacing w:before="768" w:line="400" w:lineRule="atLeast"/>
      </w:pPr>
      <w:r>
        <w:rPr>
          <w:rFonts w:ascii="Arial" w:hAnsi="Arial" w:cs="Arial"/>
          <w:b/>
          <w:bCs/>
          <w:color w:val="000000"/>
          <w:spacing w:val="-5"/>
          <w:sz w:val="28"/>
          <w:szCs w:val="28"/>
        </w:rPr>
        <w:t>U</w:t>
      </w:r>
      <w:r w:rsidR="003C01FD">
        <w:rPr>
          <w:rFonts w:ascii="Arial" w:hAnsi="Arial" w:cs="Arial"/>
          <w:b/>
          <w:bCs/>
          <w:color w:val="000000"/>
          <w:spacing w:val="-5"/>
          <w:sz w:val="28"/>
          <w:szCs w:val="28"/>
        </w:rPr>
        <w:t>ute hoonete ehitami</w:t>
      </w:r>
      <w:r w:rsidR="006A2D6E">
        <w:rPr>
          <w:rFonts w:ascii="Arial" w:hAnsi="Arial" w:cs="Arial"/>
          <w:b/>
          <w:bCs/>
          <w:color w:val="000000"/>
          <w:spacing w:val="-5"/>
          <w:sz w:val="28"/>
          <w:szCs w:val="28"/>
        </w:rPr>
        <w:t>s</w:t>
      </w:r>
      <w:r>
        <w:rPr>
          <w:rFonts w:ascii="Arial" w:hAnsi="Arial" w:cs="Arial"/>
          <w:b/>
          <w:bCs/>
          <w:color w:val="000000"/>
          <w:spacing w:val="-5"/>
          <w:sz w:val="28"/>
          <w:szCs w:val="28"/>
        </w:rPr>
        <w:t>e</w:t>
      </w:r>
      <w:r w:rsidR="006A2D6E">
        <w:rPr>
          <w:rFonts w:ascii="Arial" w:hAnsi="Arial" w:cs="Arial"/>
          <w:b/>
          <w:bCs/>
          <w:color w:val="000000"/>
          <w:spacing w:val="-5"/>
          <w:sz w:val="28"/>
          <w:szCs w:val="28"/>
        </w:rPr>
        <w:t xml:space="preserve"> nõuded</w:t>
      </w:r>
    </w:p>
    <w:p w:rsidR="007679B0" w:rsidRPr="007679B0" w:rsidRDefault="003C01FD" w:rsidP="003E42CA">
      <w:pPr>
        <w:pStyle w:val="Loendilik"/>
        <w:widowControl w:val="0"/>
        <w:numPr>
          <w:ilvl w:val="0"/>
          <w:numId w:val="5"/>
        </w:numPr>
        <w:shd w:val="clear" w:color="auto" w:fill="FFFFFF"/>
        <w:tabs>
          <w:tab w:val="left" w:pos="710"/>
        </w:tabs>
        <w:autoSpaceDE w:val="0"/>
        <w:autoSpaceDN w:val="0"/>
        <w:adjustRightInd w:val="0"/>
        <w:spacing w:before="187" w:after="0" w:line="400" w:lineRule="atLeast"/>
        <w:ind w:right="5"/>
        <w:jc w:val="both"/>
        <w:rPr>
          <w:color w:val="000000"/>
          <w:spacing w:val="-1"/>
          <w:sz w:val="24"/>
          <w:szCs w:val="24"/>
        </w:rPr>
      </w:pPr>
      <w:r w:rsidRPr="007679B0">
        <w:rPr>
          <w:color w:val="000000"/>
          <w:spacing w:val="-1"/>
          <w:sz w:val="24"/>
          <w:szCs w:val="24"/>
        </w:rPr>
        <w:t>Miljööväärtusega hoonestusalale iseloomulike ajalooliste, enne 1927. aastat välja kujunenud</w:t>
      </w:r>
      <w:r w:rsidR="007679B0" w:rsidRPr="007679B0">
        <w:rPr>
          <w:color w:val="000000"/>
          <w:spacing w:val="-1"/>
          <w:sz w:val="24"/>
          <w:szCs w:val="24"/>
        </w:rPr>
        <w:t>,</w:t>
      </w:r>
      <w:r w:rsidRPr="007679B0">
        <w:rPr>
          <w:color w:val="000000"/>
          <w:spacing w:val="-1"/>
          <w:sz w:val="24"/>
          <w:szCs w:val="24"/>
        </w:rPr>
        <w:t xml:space="preserve"> kruntide jagamine ja </w:t>
      </w:r>
      <w:r w:rsidRPr="007679B0">
        <w:rPr>
          <w:color w:val="000000"/>
          <w:sz w:val="24"/>
          <w:szCs w:val="24"/>
        </w:rPr>
        <w:t xml:space="preserve">krundipiiride muutmine ei ole lubatud. </w:t>
      </w:r>
      <w:r w:rsidR="007679B0" w:rsidRPr="007679B0">
        <w:rPr>
          <w:sz w:val="24"/>
          <w:szCs w:val="24"/>
        </w:rPr>
        <w:t>L</w:t>
      </w:r>
      <w:r w:rsidRPr="007679B0">
        <w:rPr>
          <w:color w:val="000000"/>
          <w:sz w:val="24"/>
          <w:szCs w:val="24"/>
        </w:rPr>
        <w:t>ubatud ajalooliste kruntide taastamine vastavalt 1927. aasta kaardile või varasemale kaardile. Tammelinnas on lubatud 1923. aasta planeeringu kohaste kruntide taastamine. Tähtveres on lubatud 1929. aasta planeeringu ja kuni 194</w:t>
      </w:r>
      <w:r w:rsidR="00F54560" w:rsidRPr="007679B0">
        <w:rPr>
          <w:color w:val="000000"/>
          <w:sz w:val="24"/>
          <w:szCs w:val="24"/>
        </w:rPr>
        <w:t>4</w:t>
      </w:r>
      <w:r w:rsidRPr="007679B0">
        <w:rPr>
          <w:color w:val="000000"/>
          <w:sz w:val="24"/>
          <w:szCs w:val="24"/>
        </w:rPr>
        <w:t>. aastani tehtud planeeringu muutuste kohaste kruntide taastamine ning nende planeeringute planeerimispõhimõtteid järgiv uute kruntide moodustamine Vikerkaare tänaval.</w:t>
      </w:r>
    </w:p>
    <w:p w:rsidR="007679B0" w:rsidRPr="007679B0" w:rsidRDefault="003C01FD" w:rsidP="003E42CA">
      <w:pPr>
        <w:pStyle w:val="Loendilik"/>
        <w:widowControl w:val="0"/>
        <w:numPr>
          <w:ilvl w:val="0"/>
          <w:numId w:val="5"/>
        </w:numPr>
        <w:shd w:val="clear" w:color="auto" w:fill="FFFFFF"/>
        <w:tabs>
          <w:tab w:val="left" w:pos="710"/>
        </w:tabs>
        <w:autoSpaceDE w:val="0"/>
        <w:autoSpaceDN w:val="0"/>
        <w:adjustRightInd w:val="0"/>
        <w:spacing w:before="187" w:after="0" w:line="400" w:lineRule="atLeast"/>
        <w:ind w:right="5"/>
        <w:jc w:val="both"/>
        <w:rPr>
          <w:color w:val="000000"/>
          <w:spacing w:val="-1"/>
          <w:sz w:val="24"/>
          <w:szCs w:val="24"/>
        </w:rPr>
      </w:pPr>
      <w:r w:rsidRPr="007679B0">
        <w:rPr>
          <w:color w:val="000000"/>
          <w:sz w:val="24"/>
          <w:szCs w:val="24"/>
        </w:rPr>
        <w:t xml:space="preserve">Võimalike uute hoonete asukohad on näidatud </w:t>
      </w:r>
      <w:r w:rsidR="00F54560" w:rsidRPr="007679B0">
        <w:rPr>
          <w:color w:val="FF0000"/>
          <w:sz w:val="24"/>
          <w:szCs w:val="24"/>
        </w:rPr>
        <w:t xml:space="preserve">joonisel </w:t>
      </w:r>
      <w:r w:rsidR="007679B0" w:rsidRPr="007679B0">
        <w:rPr>
          <w:color w:val="000000"/>
          <w:spacing w:val="-1"/>
          <w:sz w:val="24"/>
          <w:szCs w:val="24"/>
        </w:rPr>
        <w:t xml:space="preserve">. </w:t>
      </w:r>
    </w:p>
    <w:p w:rsidR="003C01FD" w:rsidRPr="001F089C" w:rsidRDefault="003C01FD"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spacing w:val="-1"/>
          <w:sz w:val="24"/>
          <w:szCs w:val="24"/>
        </w:rPr>
      </w:pPr>
      <w:r w:rsidRPr="001A4BE1">
        <w:rPr>
          <w:color w:val="000000"/>
          <w:sz w:val="24"/>
          <w:szCs w:val="24"/>
        </w:rPr>
        <w:t>Uu</w:t>
      </w:r>
      <w:r w:rsidR="00D1014C" w:rsidRPr="001A4BE1">
        <w:rPr>
          <w:color w:val="000000"/>
          <w:sz w:val="24"/>
          <w:szCs w:val="24"/>
        </w:rPr>
        <w:t>s</w:t>
      </w:r>
      <w:r w:rsidRPr="001A4BE1">
        <w:rPr>
          <w:color w:val="000000"/>
          <w:sz w:val="24"/>
          <w:szCs w:val="24"/>
        </w:rPr>
        <w:t xml:space="preserve"> hoone tuleb </w:t>
      </w:r>
      <w:r w:rsidR="00D1014C" w:rsidRPr="001A4BE1">
        <w:rPr>
          <w:color w:val="000000"/>
          <w:sz w:val="24"/>
          <w:szCs w:val="24"/>
        </w:rPr>
        <w:t>ehitada</w:t>
      </w:r>
      <w:r w:rsidRPr="001A4BE1">
        <w:rPr>
          <w:color w:val="000000"/>
          <w:sz w:val="24"/>
          <w:szCs w:val="24"/>
        </w:rPr>
        <w:t xml:space="preserve"> tänaval välja</w:t>
      </w:r>
      <w:r w:rsidR="00596A0B">
        <w:rPr>
          <w:color w:val="000000"/>
          <w:sz w:val="24"/>
          <w:szCs w:val="24"/>
        </w:rPr>
        <w:t xml:space="preserve"> </w:t>
      </w:r>
      <w:r w:rsidRPr="001A4BE1">
        <w:rPr>
          <w:color w:val="000000"/>
          <w:sz w:val="24"/>
          <w:szCs w:val="24"/>
        </w:rPr>
        <w:t>kujunenud ehitusjoonele.</w:t>
      </w:r>
      <w:r w:rsidR="001A4BE1" w:rsidRPr="001A4BE1">
        <w:rPr>
          <w:color w:val="000000"/>
          <w:sz w:val="24"/>
          <w:szCs w:val="24"/>
        </w:rPr>
        <w:t xml:space="preserve"> </w:t>
      </w:r>
      <w:r w:rsidR="007E1FED" w:rsidRPr="001A4BE1">
        <w:rPr>
          <w:color w:val="000000"/>
          <w:sz w:val="24"/>
          <w:szCs w:val="24"/>
        </w:rPr>
        <w:t>K</w:t>
      </w:r>
      <w:r w:rsidRPr="001A4BE1">
        <w:rPr>
          <w:color w:val="000000"/>
          <w:sz w:val="24"/>
          <w:szCs w:val="24"/>
        </w:rPr>
        <w:t xml:space="preserve">ui </w:t>
      </w:r>
      <w:r w:rsidR="00D1014C" w:rsidRPr="001A4BE1">
        <w:rPr>
          <w:color w:val="000000"/>
          <w:sz w:val="24"/>
          <w:szCs w:val="24"/>
        </w:rPr>
        <w:t>uus hoone kavandatakse olemasoleva tänavaäärse hoone taha</w:t>
      </w:r>
      <w:r w:rsidRPr="001A4BE1">
        <w:rPr>
          <w:color w:val="000000"/>
          <w:sz w:val="24"/>
          <w:szCs w:val="24"/>
        </w:rPr>
        <w:t xml:space="preserve">, </w:t>
      </w:r>
      <w:r w:rsidR="00D1014C" w:rsidRPr="001A4BE1">
        <w:rPr>
          <w:color w:val="000000"/>
          <w:sz w:val="24"/>
          <w:szCs w:val="24"/>
        </w:rPr>
        <w:t xml:space="preserve">siis </w:t>
      </w:r>
      <w:r w:rsidRPr="001A4BE1">
        <w:rPr>
          <w:color w:val="000000"/>
          <w:sz w:val="24"/>
          <w:szCs w:val="24"/>
        </w:rPr>
        <w:t>tuleb see ehitada hoovimajana põhimõttel, et selle ette jääb majandushoov ning taha krundi sügavusse tarbe- ja/või puhkeaed. Hoovimaja peab üldjuhul olema väiksema mahuga (vähemalt 20 % väiksem ehitusalune pind) kui tänavaäärne põhihoone. Erand on lubatud väikese tänavaäärse hoone puhul. Toometagusel on lubatud ka tänavaäärse majaga ühesuurune hoovimaja, kompaktne puhkeaed võib olla väike</w:t>
      </w:r>
      <w:r w:rsidRPr="001F089C">
        <w:rPr>
          <w:sz w:val="24"/>
          <w:szCs w:val="24"/>
        </w:rPr>
        <w:t>. Tammelinnas on lubatud teise elumaja ehitamine, kui se</w:t>
      </w:r>
      <w:r w:rsidR="007F383A" w:rsidRPr="001F089C">
        <w:rPr>
          <w:sz w:val="24"/>
          <w:szCs w:val="24"/>
        </w:rPr>
        <w:t>lle</w:t>
      </w:r>
      <w:r w:rsidRPr="001F089C">
        <w:rPr>
          <w:sz w:val="24"/>
          <w:szCs w:val="24"/>
        </w:rPr>
        <w:t xml:space="preserve"> </w:t>
      </w:r>
      <w:r w:rsidR="007F383A" w:rsidRPr="001F089C">
        <w:rPr>
          <w:sz w:val="24"/>
          <w:szCs w:val="24"/>
        </w:rPr>
        <w:t>saab paigutada tänavaäärsele</w:t>
      </w:r>
      <w:r w:rsidR="001A4BE1" w:rsidRPr="001F089C">
        <w:rPr>
          <w:sz w:val="24"/>
          <w:szCs w:val="24"/>
        </w:rPr>
        <w:t xml:space="preserve"> ehitusjoonele</w:t>
      </w:r>
      <w:r w:rsidRPr="001F089C">
        <w:rPr>
          <w:sz w:val="24"/>
          <w:szCs w:val="24"/>
        </w:rPr>
        <w:t xml:space="preserve"> ja on täidetud 1923. aasta Tammelinna planeeringust tulenev nõue, et maja on tänavast 5,35 m kaugusel, krundi külgpiiridest vähemalt 4,25 m kaugusel ja maja ei ole pikem kui ⅔ krundi laiusest. Tähtveres ei ole lubatud krundile teise elumaja ehitamine.</w:t>
      </w:r>
    </w:p>
    <w:p w:rsidR="001A4BE1" w:rsidRPr="001F089C" w:rsidRDefault="001A4BE1" w:rsidP="003E42CA">
      <w:pPr>
        <w:pStyle w:val="Loendilik"/>
        <w:widowControl w:val="0"/>
        <w:numPr>
          <w:ilvl w:val="0"/>
          <w:numId w:val="5"/>
        </w:numPr>
        <w:shd w:val="clear" w:color="auto" w:fill="FFFFFF"/>
        <w:tabs>
          <w:tab w:val="left" w:pos="710"/>
        </w:tabs>
        <w:autoSpaceDE w:val="0"/>
        <w:autoSpaceDN w:val="0"/>
        <w:adjustRightInd w:val="0"/>
        <w:spacing w:before="187" w:after="0" w:line="400" w:lineRule="atLeast"/>
        <w:ind w:right="5"/>
        <w:jc w:val="both"/>
        <w:rPr>
          <w:spacing w:val="-1"/>
          <w:sz w:val="24"/>
          <w:szCs w:val="24"/>
        </w:rPr>
      </w:pPr>
      <w:r w:rsidRPr="001F089C">
        <w:rPr>
          <w:sz w:val="24"/>
          <w:szCs w:val="24"/>
        </w:rPr>
        <w:t xml:space="preserve">Korterite arvu määramisel lähtutakse põhimõttest, et ühe korteri kohta peab olema vähemalt 120 </w:t>
      </w:r>
      <w:proofErr w:type="spellStart"/>
      <w:r w:rsidRPr="001F089C">
        <w:rPr>
          <w:sz w:val="24"/>
          <w:szCs w:val="24"/>
        </w:rPr>
        <w:t>m²</w:t>
      </w:r>
      <w:proofErr w:type="spellEnd"/>
      <w:r w:rsidRPr="001F089C">
        <w:rPr>
          <w:sz w:val="24"/>
          <w:szCs w:val="24"/>
        </w:rPr>
        <w:t xml:space="preserve"> krundi </w:t>
      </w:r>
      <w:r w:rsidRPr="001F089C">
        <w:rPr>
          <w:spacing w:val="-1"/>
          <w:sz w:val="24"/>
          <w:szCs w:val="24"/>
        </w:rPr>
        <w:t>pinda ning krundi kompaktne haljastatud osa on vähemalt ⅓ krundi pinnast. Toometagusel peab kompaktne haljastatud osa olema vähemalt 20% krundi pinnast. Tammelinnas ja Tähtveres kui aedlinliku iseloomuga suure haljastuse osakaaluga piirkonnas peab koormusindeks olema korteri kohta vähemalt 400 m</w:t>
      </w:r>
      <w:r w:rsidRPr="001F089C">
        <w:rPr>
          <w:spacing w:val="-1"/>
          <w:sz w:val="24"/>
          <w:szCs w:val="24"/>
          <w:vertAlign w:val="superscript"/>
        </w:rPr>
        <w:t>2</w:t>
      </w:r>
      <w:r w:rsidRPr="001F089C">
        <w:rPr>
          <w:spacing w:val="-1"/>
          <w:sz w:val="24"/>
          <w:szCs w:val="24"/>
        </w:rPr>
        <w:t xml:space="preserve"> ja krundi kompaktne haljastatud osa vähemalt pool krundi pinnast. K</w:t>
      </w:r>
      <w:r w:rsidRPr="001F089C">
        <w:rPr>
          <w:sz w:val="24"/>
          <w:szCs w:val="24"/>
        </w:rPr>
        <w:t xml:space="preserve">oormusindeks täpsustatakse igal konkreetsel juhul eraldi, vastavalt naabruses </w:t>
      </w:r>
      <w:r w:rsidRPr="001F089C">
        <w:rPr>
          <w:spacing w:val="-1"/>
          <w:sz w:val="24"/>
          <w:szCs w:val="24"/>
        </w:rPr>
        <w:t>asuvate ja/või planeeritud hoonete ja kruntide vastavate näitajate põhjal.</w:t>
      </w:r>
    </w:p>
    <w:p w:rsidR="00B6362A" w:rsidRPr="00596A0B" w:rsidRDefault="00B6362A"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 xml:space="preserve">Hävinenud või lammutada lubatud miljööväärtusliku hoone asemele tuleb uus hoone ehitada üldjoontes samas mahus (sama korruselisus, ehitusalune pind võib olla kuni </w:t>
      </w:r>
      <w:r>
        <w:rPr>
          <w:color w:val="000000"/>
          <w:sz w:val="24"/>
          <w:szCs w:val="24"/>
        </w:rPr>
        <w:lastRenderedPageBreak/>
        <w:t>20% suurem, kuid mitte suurem kui teistel lähiümbruse majadel).</w:t>
      </w:r>
    </w:p>
    <w:p w:rsidR="001A4BE1" w:rsidRPr="001A4BE1" w:rsidRDefault="001A4BE1"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Hoonete suurim lubatud korruselisus on kuni 2 täiskorrust, millele võib lisada katusekorruse või pööningu. Tähtvere miljööväärtusega hoonestusalal tuleb maja ehitada kahe põhikorrusega. Kõrgemad hooned on lubatud juhul, kui lähipiirkonnas on selline hoonestuslaad ja -maht.</w:t>
      </w:r>
    </w:p>
    <w:p w:rsidR="001A4BE1" w:rsidRPr="00596A0B" w:rsidRDefault="001A4BE1" w:rsidP="00377F16">
      <w:pPr>
        <w:pStyle w:val="Loendilik"/>
        <w:widowControl w:val="0"/>
        <w:numPr>
          <w:ilvl w:val="0"/>
          <w:numId w:val="5"/>
        </w:numPr>
        <w:shd w:val="clear" w:color="auto" w:fill="FFFFFF"/>
        <w:tabs>
          <w:tab w:val="left" w:pos="710"/>
        </w:tabs>
        <w:autoSpaceDE w:val="0"/>
        <w:autoSpaceDN w:val="0"/>
        <w:adjustRightInd w:val="0"/>
        <w:spacing w:after="0" w:line="400" w:lineRule="atLeast"/>
        <w:ind w:right="6"/>
        <w:jc w:val="both"/>
        <w:rPr>
          <w:color w:val="000000"/>
          <w:spacing w:val="-1"/>
          <w:sz w:val="24"/>
          <w:szCs w:val="24"/>
        </w:rPr>
      </w:pPr>
      <w:r>
        <w:rPr>
          <w:color w:val="000000"/>
          <w:sz w:val="24"/>
          <w:szCs w:val="24"/>
        </w:rPr>
        <w:t>Eluhoonete põhimaht tuleb kavandada viilkatusega, krundi piiril asuvatel hoovimajadel on lubatud ka pultkatus. Tammelinnas on lubatud</w:t>
      </w:r>
      <w:r w:rsidR="003956C5">
        <w:rPr>
          <w:color w:val="000000"/>
          <w:sz w:val="24"/>
          <w:szCs w:val="24"/>
        </w:rPr>
        <w:t xml:space="preserve"> </w:t>
      </w:r>
      <w:r>
        <w:rPr>
          <w:color w:val="000000"/>
          <w:sz w:val="24"/>
          <w:szCs w:val="24"/>
        </w:rPr>
        <w:t xml:space="preserve">kelp-, viil- ja mansardkatus vastavalt ümbritsevate hoonete katusetüübile, eelistatud on vähemalt 45° katusekalle. Tähtveres on lubatud kelpkatus ja lamekatus. Muud katusetüübid ja kõrgused on lubatud, kui järgitakse läheduses asuvate hoonete katusetüüpe ja </w:t>
      </w:r>
      <w:r w:rsidR="00596A0B">
        <w:rPr>
          <w:color w:val="000000"/>
          <w:sz w:val="24"/>
          <w:szCs w:val="24"/>
        </w:rPr>
        <w:t>-</w:t>
      </w:r>
      <w:r>
        <w:rPr>
          <w:color w:val="000000"/>
          <w:sz w:val="24"/>
          <w:szCs w:val="24"/>
        </w:rPr>
        <w:t>kaldeid</w:t>
      </w:r>
      <w:r w:rsidR="00596A0B">
        <w:rPr>
          <w:color w:val="000000"/>
          <w:sz w:val="24"/>
          <w:szCs w:val="24"/>
        </w:rPr>
        <w:t>.</w:t>
      </w:r>
    </w:p>
    <w:p w:rsidR="00596A0B" w:rsidRPr="00596A0B" w:rsidRDefault="00C60E10"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Uu</w:t>
      </w:r>
      <w:r w:rsidR="00596A0B">
        <w:rPr>
          <w:color w:val="000000"/>
          <w:sz w:val="24"/>
          <w:szCs w:val="24"/>
        </w:rPr>
        <w:t xml:space="preserve">e hoone arhitektuur peab </w:t>
      </w:r>
      <w:r w:rsidR="003956C5">
        <w:rPr>
          <w:color w:val="000000"/>
          <w:sz w:val="24"/>
          <w:szCs w:val="24"/>
        </w:rPr>
        <w:t>järgima</w:t>
      </w:r>
      <w:r w:rsidR="00596A0B">
        <w:rPr>
          <w:color w:val="000000"/>
          <w:sz w:val="24"/>
          <w:szCs w:val="24"/>
        </w:rPr>
        <w:t xml:space="preserve"> väljakujunenud </w:t>
      </w:r>
      <w:r>
        <w:rPr>
          <w:color w:val="000000"/>
          <w:sz w:val="24"/>
          <w:szCs w:val="24"/>
        </w:rPr>
        <w:t xml:space="preserve">ajaloolist </w:t>
      </w:r>
      <w:r w:rsidR="00596A0B">
        <w:rPr>
          <w:color w:val="000000"/>
          <w:sz w:val="24"/>
          <w:szCs w:val="24"/>
        </w:rPr>
        <w:t>keskkonda, arvestades mahult</w:t>
      </w:r>
      <w:r>
        <w:rPr>
          <w:color w:val="000000"/>
          <w:sz w:val="24"/>
          <w:szCs w:val="24"/>
        </w:rPr>
        <w:t xml:space="preserve"> j</w:t>
      </w:r>
      <w:r w:rsidR="00FA7CBB">
        <w:rPr>
          <w:color w:val="000000"/>
          <w:sz w:val="24"/>
          <w:szCs w:val="24"/>
        </w:rPr>
        <w:t xml:space="preserve">a </w:t>
      </w:r>
      <w:r w:rsidR="00596A0B">
        <w:rPr>
          <w:color w:val="000000"/>
          <w:sz w:val="24"/>
          <w:szCs w:val="24"/>
        </w:rPr>
        <w:t xml:space="preserve">arhitektuurselt lahenduselt </w:t>
      </w:r>
      <w:r>
        <w:rPr>
          <w:color w:val="000000"/>
          <w:sz w:val="24"/>
          <w:szCs w:val="24"/>
        </w:rPr>
        <w:t>lähiümbruse majade avade proportsioone, katuse kuju</w:t>
      </w:r>
      <w:r w:rsidR="004D73B1">
        <w:rPr>
          <w:color w:val="000000"/>
          <w:sz w:val="24"/>
          <w:szCs w:val="24"/>
        </w:rPr>
        <w:t xml:space="preserve"> ja katusematerjali tüüpi</w:t>
      </w:r>
      <w:r>
        <w:rPr>
          <w:color w:val="000000"/>
          <w:sz w:val="24"/>
          <w:szCs w:val="24"/>
        </w:rPr>
        <w:t>, sokli, räästa ja harja kõrgust</w:t>
      </w:r>
      <w:r w:rsidR="00596A0B">
        <w:rPr>
          <w:color w:val="000000"/>
          <w:sz w:val="24"/>
          <w:szCs w:val="24"/>
        </w:rPr>
        <w:t>.</w:t>
      </w:r>
    </w:p>
    <w:p w:rsidR="00596A0B" w:rsidRPr="00C60E10" w:rsidRDefault="00596A0B"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Hoone tänavaäärne fassaad peab olema esinduslik. Hoone tänavaäärsel pikiküljel peab olema sissepääs. Erandiks on Peetri-Ujula miljööväärtusega hoonestusala Peetri, Kalmistu ja Risti tänav ning Kastani miljööväärtusega hoonestusala paarisnumbritega külg, mille ühe põhikorrusega majad võib ehitada ilma tänavapoolse ukseta.</w:t>
      </w:r>
    </w:p>
    <w:p w:rsidR="00C60E10" w:rsidRPr="00596A0B" w:rsidRDefault="00C60E10"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Välisviimistlusmaterjalina on lubatud puitlaudis ja krohv vastavalt lähiümbruse majade viimistlusele. Lubatud on ainult puitavatäited. Imiteerivad välisviimistlusmaterjalid on keelatud.</w:t>
      </w:r>
    </w:p>
    <w:p w:rsidR="00596A0B" w:rsidRPr="00596A0B" w:rsidRDefault="00596A0B"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Hoonete tänavatasandilt nähtavale küljele pole lubatud paigaldada metallkorstnaid, päikesepaneele, õhksoojuspumpasid jt tehnoseadmeid. Katusele paigaldatavad päikesepaneelid peavad olema paigaldatud katusega ühele tasapinnale.</w:t>
      </w:r>
    </w:p>
    <w:p w:rsidR="00596A0B" w:rsidRPr="00596A0B" w:rsidRDefault="00596A0B"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Mitteeluhoonetest abi- ehk kõrvalhooned tuleb ehitada eluhoonete lähedusse, kas tänavaäärse hoone taha tänavaga paralleelselt või tänavaga risti krundi piirile või selle lähedale.  Kui krunt on täis ehitatud ja see võimalus puudub, siis võib kõrvalhoone ehitada krundi tagaossa piiri äärde. Tammelinnas ja Tähtveres tohib ehitada ühe abihoone, mis asub tänavast vähemalt 12 m eemal, on ühekorruseline, ei ületa ⅔ elamu ehitusalusest pinnast ja on ilma tulemüürita. Abihoone peab asuma maja läheduses, selle taga või külje peal.</w:t>
      </w:r>
    </w:p>
    <w:p w:rsidR="00596A0B" w:rsidRPr="00596A0B" w:rsidRDefault="00596A0B"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Pr>
          <w:color w:val="000000"/>
          <w:sz w:val="24"/>
          <w:szCs w:val="24"/>
        </w:rPr>
        <w:t>Mitteeluhoonetest abi- ehk kõrvalhooned peavad järgima miljööalale iseloomulike kõrvalhoonete mahtu, vormi, katusekuju ja viimismaterjali. Imiteerivad välisviimistlusmaterjalid on keelatud.</w:t>
      </w:r>
    </w:p>
    <w:p w:rsidR="00596A0B" w:rsidRPr="00596A0B" w:rsidRDefault="00596A0B" w:rsidP="003E42CA">
      <w:pPr>
        <w:pStyle w:val="Loendilik"/>
        <w:widowControl w:val="0"/>
        <w:numPr>
          <w:ilvl w:val="0"/>
          <w:numId w:val="5"/>
        </w:numPr>
        <w:shd w:val="clear" w:color="auto" w:fill="FFFFFF"/>
        <w:tabs>
          <w:tab w:val="left" w:pos="710"/>
        </w:tabs>
        <w:autoSpaceDE w:val="0"/>
        <w:autoSpaceDN w:val="0"/>
        <w:adjustRightInd w:val="0"/>
        <w:spacing w:after="0" w:line="400" w:lineRule="atLeast"/>
        <w:ind w:right="5"/>
        <w:jc w:val="both"/>
        <w:rPr>
          <w:color w:val="000000"/>
          <w:spacing w:val="-1"/>
          <w:sz w:val="24"/>
          <w:szCs w:val="24"/>
        </w:rPr>
      </w:pPr>
      <w:r w:rsidRPr="00421043">
        <w:rPr>
          <w:sz w:val="24"/>
          <w:szCs w:val="24"/>
        </w:rPr>
        <w:t>Tammelinnas ja Tähtveres on keelatud tööstusliku iseloomuga ettevõtted (nt autoremondi töökojad, autopesulad</w:t>
      </w:r>
      <w:r>
        <w:rPr>
          <w:sz w:val="24"/>
          <w:szCs w:val="24"/>
        </w:rPr>
        <w:t>).</w:t>
      </w:r>
    </w:p>
    <w:p w:rsidR="00421043" w:rsidRDefault="00421043" w:rsidP="003E42CA">
      <w:pPr>
        <w:widowControl w:val="0"/>
        <w:shd w:val="clear" w:color="auto" w:fill="FFFFFF"/>
        <w:tabs>
          <w:tab w:val="left" w:pos="710"/>
        </w:tabs>
        <w:autoSpaceDE w:val="0"/>
        <w:autoSpaceDN w:val="0"/>
        <w:adjustRightInd w:val="0"/>
        <w:spacing w:before="187" w:after="0" w:line="400" w:lineRule="atLeast"/>
        <w:jc w:val="both"/>
        <w:rPr>
          <w:color w:val="000000"/>
          <w:spacing w:val="-1"/>
          <w:sz w:val="24"/>
          <w:szCs w:val="24"/>
        </w:rPr>
      </w:pPr>
    </w:p>
    <w:p w:rsidR="00937323" w:rsidRDefault="00937323" w:rsidP="003E42CA">
      <w:pPr>
        <w:widowControl w:val="0"/>
        <w:shd w:val="clear" w:color="auto" w:fill="FFFFFF"/>
        <w:tabs>
          <w:tab w:val="left" w:pos="710"/>
        </w:tabs>
        <w:autoSpaceDE w:val="0"/>
        <w:autoSpaceDN w:val="0"/>
        <w:adjustRightInd w:val="0"/>
        <w:spacing w:before="187" w:after="0" w:line="400" w:lineRule="atLeast"/>
        <w:jc w:val="both"/>
        <w:rPr>
          <w:b/>
          <w:color w:val="000000"/>
          <w:sz w:val="28"/>
          <w:szCs w:val="28"/>
        </w:rPr>
      </w:pPr>
    </w:p>
    <w:p w:rsidR="00224548" w:rsidRDefault="00224548" w:rsidP="003E42CA">
      <w:pPr>
        <w:widowControl w:val="0"/>
        <w:shd w:val="clear" w:color="auto" w:fill="FFFFFF"/>
        <w:tabs>
          <w:tab w:val="left" w:pos="710"/>
        </w:tabs>
        <w:autoSpaceDE w:val="0"/>
        <w:autoSpaceDN w:val="0"/>
        <w:adjustRightInd w:val="0"/>
        <w:spacing w:before="187" w:after="0" w:line="400" w:lineRule="atLeast"/>
        <w:jc w:val="both"/>
        <w:rPr>
          <w:b/>
          <w:color w:val="000000"/>
          <w:sz w:val="28"/>
          <w:szCs w:val="28"/>
        </w:rPr>
      </w:pPr>
      <w:r>
        <w:rPr>
          <w:b/>
          <w:color w:val="000000"/>
          <w:sz w:val="28"/>
          <w:szCs w:val="28"/>
        </w:rPr>
        <w:lastRenderedPageBreak/>
        <w:t>Arheoloogilise miljööpiirkonna nõuded</w:t>
      </w:r>
    </w:p>
    <w:p w:rsidR="00224548" w:rsidRDefault="00224548" w:rsidP="00224548">
      <w:pPr>
        <w:autoSpaceDE w:val="0"/>
        <w:autoSpaceDN w:val="0"/>
        <w:adjustRightInd w:val="0"/>
        <w:spacing w:after="0" w:line="240" w:lineRule="auto"/>
        <w:rPr>
          <w:rFonts w:ascii="Helv" w:hAnsi="Helv" w:cs="Helv"/>
          <w:color w:val="000000"/>
          <w:sz w:val="20"/>
          <w:szCs w:val="20"/>
        </w:rPr>
      </w:pPr>
    </w:p>
    <w:p w:rsidR="00224548" w:rsidRPr="00377F16" w:rsidRDefault="00224548"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77F16">
        <w:rPr>
          <w:rFonts w:cs="Helv"/>
          <w:color w:val="000000"/>
          <w:sz w:val="24"/>
          <w:szCs w:val="24"/>
        </w:rPr>
        <w:t>Kõikidest arheoloogilise miljööpiirkonna (edaspidi Miljööpiirkond) alal kavandavatest kaevetöödest (v.a aiamaade harimine) ja arheoloogilise väärtusega esemete, sh inimeste luustike ja luude, leidmisest tuleb informeerida T</w:t>
      </w:r>
      <w:r w:rsidR="00377F16">
        <w:rPr>
          <w:rFonts w:cs="Helv"/>
          <w:color w:val="000000"/>
          <w:sz w:val="24"/>
          <w:szCs w:val="24"/>
        </w:rPr>
        <w:t xml:space="preserve">artu </w:t>
      </w:r>
      <w:r w:rsidRPr="00377F16">
        <w:rPr>
          <w:rFonts w:cs="Helv"/>
          <w:color w:val="000000"/>
          <w:sz w:val="24"/>
          <w:szCs w:val="24"/>
        </w:rPr>
        <w:t>LV kultuuriväärtuste teenistuse linnaarheoloogi (edaspidi Linnaarheoloog)</w:t>
      </w:r>
    </w:p>
    <w:p w:rsidR="00224548" w:rsidRPr="00377F16" w:rsidRDefault="00224548"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77F16">
        <w:rPr>
          <w:rFonts w:cs="Helv"/>
          <w:color w:val="000000"/>
          <w:sz w:val="24"/>
          <w:szCs w:val="24"/>
        </w:rPr>
        <w:t xml:space="preserve">Miljööpiirkonnas  kavandatavate kaeve- ja ehitustööde projektid ja planeeringud ning muud ehituskavad </w:t>
      </w:r>
      <w:r w:rsidR="00AE3D36">
        <w:rPr>
          <w:rFonts w:cs="Helv"/>
          <w:color w:val="000000"/>
          <w:sz w:val="24"/>
          <w:szCs w:val="24"/>
        </w:rPr>
        <w:t>kooskõlastab linnaarheoloog, kes</w:t>
      </w:r>
      <w:r w:rsidRPr="00377F16">
        <w:rPr>
          <w:rFonts w:cs="Helv"/>
          <w:color w:val="000000"/>
          <w:sz w:val="24"/>
          <w:szCs w:val="24"/>
        </w:rPr>
        <w:t xml:space="preserve"> määrab arheoloogiliste uuringute (edaspidi Uuringud) iseloomu ja vajalikkuse.</w:t>
      </w:r>
    </w:p>
    <w:p w:rsidR="00224548" w:rsidRPr="00377F16" w:rsidRDefault="00377F16"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77F16">
        <w:rPr>
          <w:rFonts w:cs="Helv"/>
          <w:color w:val="000000"/>
          <w:sz w:val="24"/>
          <w:szCs w:val="24"/>
        </w:rPr>
        <w:t>Linnaarheoloogil on õigus seisatada kõik kaeve- ja ehitustööd, mis ohustavad arheoloogilise väärtusega kultuurkihi ja selles sisalduvate ajalooliste ehitiste säilimist ning nõuda vajalike uuringute teostamist.</w:t>
      </w:r>
    </w:p>
    <w:p w:rsidR="00377F16" w:rsidRPr="00377F16" w:rsidRDefault="00AE3D36"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Pr>
          <w:rFonts w:cs="Helv"/>
          <w:color w:val="000000"/>
          <w:sz w:val="24"/>
          <w:szCs w:val="24"/>
        </w:rPr>
        <w:t>Miljööpiirkonna ehitustegevuse korraldamisel lähtutakse</w:t>
      </w:r>
      <w:r w:rsidR="00377F16" w:rsidRPr="00377F16">
        <w:rPr>
          <w:rFonts w:cs="Helv"/>
          <w:color w:val="000000"/>
          <w:sz w:val="24"/>
          <w:szCs w:val="24"/>
        </w:rPr>
        <w:t xml:space="preserve"> Arheoloogiapärandi kaitse Euroopa Konventsioonist (Vastu võetud 16.01.1992).</w:t>
      </w:r>
    </w:p>
    <w:p w:rsidR="00377F16" w:rsidRPr="00377F16" w:rsidRDefault="00377F16"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77F16">
        <w:rPr>
          <w:rFonts w:cs="Helv"/>
          <w:color w:val="000000"/>
          <w:sz w:val="24"/>
          <w:szCs w:val="24"/>
        </w:rPr>
        <w:t>Miljööpiirkonna alal tehakse Uuringuid inimtegevuse tagajärjel</w:t>
      </w:r>
      <w:r w:rsidR="003C463F">
        <w:rPr>
          <w:rFonts w:cs="Helv"/>
          <w:color w:val="000000"/>
          <w:sz w:val="24"/>
          <w:szCs w:val="24"/>
        </w:rPr>
        <w:t xml:space="preserve"> </w:t>
      </w:r>
      <w:r w:rsidR="003C463F" w:rsidRPr="00377F16">
        <w:rPr>
          <w:rFonts w:cs="Helv"/>
          <w:color w:val="000000"/>
          <w:sz w:val="24"/>
          <w:szCs w:val="24"/>
        </w:rPr>
        <w:t>kuni 18. s</w:t>
      </w:r>
      <w:r w:rsidR="003C463F">
        <w:rPr>
          <w:rFonts w:cs="Helv"/>
          <w:color w:val="000000"/>
          <w:sz w:val="24"/>
          <w:szCs w:val="24"/>
        </w:rPr>
        <w:t>ajandi</w:t>
      </w:r>
      <w:r w:rsidR="003C463F" w:rsidRPr="00377F16">
        <w:rPr>
          <w:rFonts w:cs="Helv"/>
          <w:color w:val="000000"/>
          <w:sz w:val="24"/>
          <w:szCs w:val="24"/>
        </w:rPr>
        <w:t xml:space="preserve"> viimase veerandini</w:t>
      </w:r>
      <w:r w:rsidRPr="00377F16">
        <w:rPr>
          <w:rFonts w:cs="Helv"/>
          <w:color w:val="000000"/>
          <w:sz w:val="24"/>
          <w:szCs w:val="24"/>
        </w:rPr>
        <w:t xml:space="preserve"> tekkinud  kultuurkihiga aladel ja kõikides matmispaikades, kus on kavandatud kaevetööd.</w:t>
      </w:r>
    </w:p>
    <w:p w:rsidR="00377F16" w:rsidRPr="00377F16" w:rsidRDefault="00377F16"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77F16">
        <w:rPr>
          <w:rFonts w:cs="Helv"/>
          <w:color w:val="000000"/>
          <w:sz w:val="24"/>
          <w:szCs w:val="24"/>
        </w:rPr>
        <w:t>Uuringuteks loetakse arheoloogilisi väljakaevamisi, arheoloogilist järelevalvet ja proovikaevamisi.</w:t>
      </w:r>
    </w:p>
    <w:p w:rsidR="00377F16" w:rsidRPr="00377F16" w:rsidRDefault="00377F16"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77F16">
        <w:rPr>
          <w:rFonts w:cs="Helv"/>
          <w:color w:val="000000"/>
          <w:sz w:val="24"/>
          <w:szCs w:val="24"/>
        </w:rPr>
        <w:t>Uuringuid ei nähta ette piirkondades, kus arheoloogilise väärtusega kultuurkihti pole tekkinud või kus see on hävinenud hilisemate kaevetööde käigus.</w:t>
      </w:r>
    </w:p>
    <w:p w:rsidR="00377F16" w:rsidRPr="00377F16" w:rsidRDefault="00377F16"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77F16">
        <w:rPr>
          <w:rFonts w:cs="Helv"/>
          <w:color w:val="000000"/>
          <w:sz w:val="24"/>
          <w:szCs w:val="24"/>
        </w:rPr>
        <w:t>Uuringute käigus ilmnev arheoloogiapärand</w:t>
      </w:r>
      <w:r w:rsidR="003C463F">
        <w:rPr>
          <w:rFonts w:cs="Helv"/>
          <w:color w:val="000000"/>
          <w:sz w:val="24"/>
          <w:szCs w:val="24"/>
        </w:rPr>
        <w:t xml:space="preserve"> </w:t>
      </w:r>
      <w:r w:rsidR="003C463F" w:rsidRPr="00377F16">
        <w:rPr>
          <w:rFonts w:cs="Helv"/>
          <w:color w:val="000000"/>
          <w:sz w:val="24"/>
          <w:szCs w:val="24"/>
        </w:rPr>
        <w:t>kuulub</w:t>
      </w:r>
      <w:r w:rsidRPr="00377F16">
        <w:rPr>
          <w:rFonts w:cs="Helv"/>
          <w:color w:val="000000"/>
          <w:sz w:val="24"/>
          <w:szCs w:val="24"/>
        </w:rPr>
        <w:t xml:space="preserve"> Arheoloogiapärandi kaitse Euroopa konventsiooni mõistes säilitamisele oma algsel asukohal või siis markeeritakse kultuuriväärtuste teenistuse vastavasisulise otsuse alusel.</w:t>
      </w:r>
    </w:p>
    <w:p w:rsidR="00377F16" w:rsidRPr="003C463F" w:rsidRDefault="00377F16"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C463F">
        <w:rPr>
          <w:rFonts w:cs="Helv"/>
          <w:color w:val="000000"/>
          <w:sz w:val="24"/>
          <w:szCs w:val="24"/>
        </w:rPr>
        <w:t>Uuringute käigus kogutud arheoloogilise väärtusega esemeid säilitatakse Tartu linna muuseumides.</w:t>
      </w:r>
      <w:r w:rsidR="003C463F" w:rsidRPr="003C463F">
        <w:rPr>
          <w:rFonts w:cs="Helv"/>
          <w:color w:val="000000"/>
          <w:sz w:val="24"/>
          <w:szCs w:val="24"/>
        </w:rPr>
        <w:t xml:space="preserve"> </w:t>
      </w:r>
      <w:r w:rsidRPr="003C463F">
        <w:rPr>
          <w:rFonts w:cs="Helv"/>
          <w:color w:val="000000"/>
          <w:sz w:val="24"/>
          <w:szCs w:val="24"/>
        </w:rPr>
        <w:t>Arheoloogilise väärtusega esemeteks loetakse kõiki elanikk</w:t>
      </w:r>
      <w:r w:rsidR="003C463F" w:rsidRPr="003C463F">
        <w:rPr>
          <w:rFonts w:cs="Helv"/>
          <w:color w:val="000000"/>
          <w:sz w:val="24"/>
          <w:szCs w:val="24"/>
        </w:rPr>
        <w:t>onna olmega seotud üksikleide (</w:t>
      </w:r>
      <w:r w:rsidRPr="003C463F">
        <w:rPr>
          <w:rFonts w:cs="Helv"/>
          <w:color w:val="000000"/>
          <w:sz w:val="24"/>
          <w:szCs w:val="24"/>
        </w:rPr>
        <w:t>keraamika ja klaasesemete katked, töö- ja tarbeesemed ja nende osad, relvad jms), ning osteoloogilist ja paleobotaanilist materjali.</w:t>
      </w:r>
    </w:p>
    <w:p w:rsidR="00377F16" w:rsidRPr="00377F16" w:rsidRDefault="00377F16" w:rsidP="00377F16">
      <w:pPr>
        <w:pStyle w:val="Loendilik"/>
        <w:numPr>
          <w:ilvl w:val="0"/>
          <w:numId w:val="21"/>
        </w:numPr>
        <w:autoSpaceDE w:val="0"/>
        <w:autoSpaceDN w:val="0"/>
        <w:adjustRightInd w:val="0"/>
        <w:spacing w:after="100" w:afterAutospacing="1" w:line="400" w:lineRule="atLeast"/>
        <w:ind w:left="714" w:hanging="357"/>
        <w:jc w:val="both"/>
        <w:rPr>
          <w:rFonts w:cs="Helv"/>
          <w:color w:val="000000"/>
          <w:sz w:val="24"/>
          <w:szCs w:val="24"/>
        </w:rPr>
      </w:pPr>
      <w:r w:rsidRPr="00377F16">
        <w:rPr>
          <w:rFonts w:cs="Helv"/>
          <w:color w:val="000000"/>
          <w:sz w:val="24"/>
          <w:szCs w:val="24"/>
        </w:rPr>
        <w:t>Uuringute kohta koostatava aruande üks eksemplar antakse paberkandjal või edastatakse elektroonilisel kujul T</w:t>
      </w:r>
      <w:r w:rsidR="003C463F">
        <w:rPr>
          <w:rFonts w:cs="Helv"/>
          <w:color w:val="000000"/>
          <w:sz w:val="24"/>
          <w:szCs w:val="24"/>
        </w:rPr>
        <w:t xml:space="preserve">artu </w:t>
      </w:r>
      <w:r w:rsidRPr="00377F16">
        <w:rPr>
          <w:rFonts w:cs="Helv"/>
          <w:color w:val="000000"/>
          <w:sz w:val="24"/>
          <w:szCs w:val="24"/>
        </w:rPr>
        <w:t>LV kultuuriväärtuste teenistusele.</w:t>
      </w:r>
    </w:p>
    <w:p w:rsidR="00224548" w:rsidRDefault="00224548" w:rsidP="003E42CA">
      <w:pPr>
        <w:widowControl w:val="0"/>
        <w:shd w:val="clear" w:color="auto" w:fill="FFFFFF"/>
        <w:tabs>
          <w:tab w:val="left" w:pos="710"/>
        </w:tabs>
        <w:autoSpaceDE w:val="0"/>
        <w:autoSpaceDN w:val="0"/>
        <w:adjustRightInd w:val="0"/>
        <w:spacing w:before="187" w:after="0" w:line="400" w:lineRule="atLeast"/>
        <w:jc w:val="both"/>
        <w:rPr>
          <w:b/>
          <w:color w:val="000000"/>
          <w:sz w:val="28"/>
          <w:szCs w:val="28"/>
        </w:rPr>
      </w:pPr>
    </w:p>
    <w:p w:rsidR="00ED2537" w:rsidRPr="00110134" w:rsidRDefault="00ED2537" w:rsidP="003E42CA">
      <w:pPr>
        <w:widowControl w:val="0"/>
        <w:shd w:val="clear" w:color="auto" w:fill="FFFFFF"/>
        <w:tabs>
          <w:tab w:val="left" w:pos="710"/>
        </w:tabs>
        <w:autoSpaceDE w:val="0"/>
        <w:autoSpaceDN w:val="0"/>
        <w:adjustRightInd w:val="0"/>
        <w:spacing w:before="187" w:after="0" w:line="400" w:lineRule="atLeast"/>
        <w:jc w:val="both"/>
        <w:rPr>
          <w:b/>
          <w:color w:val="000000"/>
          <w:sz w:val="28"/>
          <w:szCs w:val="28"/>
        </w:rPr>
      </w:pPr>
      <w:r w:rsidRPr="00110134">
        <w:rPr>
          <w:b/>
          <w:color w:val="000000"/>
          <w:sz w:val="28"/>
          <w:szCs w:val="28"/>
        </w:rPr>
        <w:t>Kultuuripärandi säilitamise meetmed</w:t>
      </w:r>
    </w:p>
    <w:p w:rsidR="00ED2537" w:rsidRPr="00421043" w:rsidRDefault="00ED2537" w:rsidP="003E42CA">
      <w:pPr>
        <w:pStyle w:val="Loendilik"/>
        <w:widowControl w:val="0"/>
        <w:numPr>
          <w:ilvl w:val="0"/>
          <w:numId w:val="17"/>
        </w:numPr>
        <w:shd w:val="clear" w:color="auto" w:fill="FFFFFF"/>
        <w:tabs>
          <w:tab w:val="left" w:pos="710"/>
        </w:tabs>
        <w:autoSpaceDE w:val="0"/>
        <w:autoSpaceDN w:val="0"/>
        <w:adjustRightInd w:val="0"/>
        <w:spacing w:before="187" w:after="0" w:line="400" w:lineRule="atLeast"/>
        <w:jc w:val="both"/>
        <w:rPr>
          <w:color w:val="000000"/>
          <w:sz w:val="24"/>
          <w:szCs w:val="24"/>
        </w:rPr>
      </w:pPr>
      <w:r w:rsidRPr="00421043">
        <w:rPr>
          <w:color w:val="000000"/>
          <w:sz w:val="24"/>
          <w:szCs w:val="24"/>
        </w:rPr>
        <w:t>Inimeste teadlikkuse tõstmine kultuuripärandi väärtuse, eripära, kasutus- ja ehitustingimuste osas, toetades teavitus- ja koolitustegevust.</w:t>
      </w:r>
    </w:p>
    <w:p w:rsidR="00110134" w:rsidRPr="00421043" w:rsidRDefault="00110134" w:rsidP="003E42CA">
      <w:pPr>
        <w:pStyle w:val="Loendilik"/>
        <w:widowControl w:val="0"/>
        <w:numPr>
          <w:ilvl w:val="0"/>
          <w:numId w:val="17"/>
        </w:numPr>
        <w:shd w:val="clear" w:color="auto" w:fill="FFFFFF"/>
        <w:tabs>
          <w:tab w:val="left" w:pos="710"/>
        </w:tabs>
        <w:autoSpaceDE w:val="0"/>
        <w:autoSpaceDN w:val="0"/>
        <w:adjustRightInd w:val="0"/>
        <w:spacing w:before="187" w:after="0" w:line="400" w:lineRule="atLeast"/>
        <w:jc w:val="both"/>
        <w:rPr>
          <w:color w:val="000000"/>
          <w:sz w:val="24"/>
          <w:szCs w:val="24"/>
        </w:rPr>
      </w:pPr>
      <w:r w:rsidRPr="00421043">
        <w:rPr>
          <w:color w:val="000000"/>
          <w:sz w:val="24"/>
          <w:szCs w:val="24"/>
        </w:rPr>
        <w:t>Kruntidele, mille suurus ja miljööväärtusega hoonestusala iseloom seda võimaldab, lubatakse üldplaneeringuga uute hoonete kavandamine.</w:t>
      </w:r>
    </w:p>
    <w:p w:rsidR="00ED2537" w:rsidRPr="00421043" w:rsidRDefault="00ED2537" w:rsidP="003E42CA">
      <w:pPr>
        <w:pStyle w:val="Loendilik"/>
        <w:widowControl w:val="0"/>
        <w:numPr>
          <w:ilvl w:val="0"/>
          <w:numId w:val="17"/>
        </w:numPr>
        <w:shd w:val="clear" w:color="auto" w:fill="FFFFFF"/>
        <w:tabs>
          <w:tab w:val="left" w:pos="710"/>
        </w:tabs>
        <w:autoSpaceDE w:val="0"/>
        <w:autoSpaceDN w:val="0"/>
        <w:adjustRightInd w:val="0"/>
        <w:spacing w:before="187" w:after="0" w:line="400" w:lineRule="atLeast"/>
        <w:jc w:val="both"/>
        <w:rPr>
          <w:color w:val="000000"/>
          <w:spacing w:val="-1"/>
          <w:sz w:val="24"/>
          <w:szCs w:val="24"/>
        </w:rPr>
      </w:pPr>
      <w:r w:rsidRPr="00421043">
        <w:rPr>
          <w:color w:val="000000"/>
          <w:sz w:val="24"/>
          <w:szCs w:val="24"/>
        </w:rPr>
        <w:t xml:space="preserve">Kasutus- ja ehitustingimustest tulenevate ajalooliselt väärtuslike </w:t>
      </w:r>
      <w:r w:rsidR="00110134" w:rsidRPr="00421043">
        <w:rPr>
          <w:color w:val="000000"/>
          <w:sz w:val="24"/>
          <w:szCs w:val="24"/>
        </w:rPr>
        <w:t xml:space="preserve">detailide restaureerimise </w:t>
      </w:r>
      <w:r w:rsidR="00110134" w:rsidRPr="00421043">
        <w:rPr>
          <w:color w:val="000000"/>
          <w:sz w:val="24"/>
          <w:szCs w:val="24"/>
        </w:rPr>
        <w:lastRenderedPageBreak/>
        <w:t>ja taastamise osaline kompenseerimine.</w:t>
      </w:r>
    </w:p>
    <w:p w:rsidR="003C01FD" w:rsidRPr="003C01FD" w:rsidRDefault="003C01FD" w:rsidP="003C01FD">
      <w:pPr>
        <w:widowControl w:val="0"/>
        <w:shd w:val="clear" w:color="auto" w:fill="FFFFFF"/>
        <w:tabs>
          <w:tab w:val="left" w:pos="710"/>
        </w:tabs>
        <w:autoSpaceDE w:val="0"/>
        <w:autoSpaceDN w:val="0"/>
        <w:adjustRightInd w:val="0"/>
        <w:spacing w:before="187" w:after="0" w:line="413" w:lineRule="exact"/>
        <w:ind w:left="720"/>
        <w:jc w:val="both"/>
        <w:rPr>
          <w:color w:val="000000"/>
          <w:spacing w:val="-1"/>
          <w:sz w:val="24"/>
          <w:szCs w:val="24"/>
        </w:rPr>
      </w:pPr>
    </w:p>
    <w:sectPr w:rsidR="003C01FD" w:rsidRPr="003C01FD" w:rsidSect="002B4D23">
      <w:pgSz w:w="11909" w:h="16834"/>
      <w:pgMar w:top="797" w:right="912" w:bottom="360" w:left="142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6D" w:rsidRDefault="004F0D6D" w:rsidP="00CF749F">
      <w:pPr>
        <w:spacing w:after="0" w:line="240" w:lineRule="auto"/>
      </w:pPr>
      <w:r>
        <w:separator/>
      </w:r>
    </w:p>
  </w:endnote>
  <w:endnote w:type="continuationSeparator" w:id="0">
    <w:p w:rsidR="004F0D6D" w:rsidRDefault="004F0D6D" w:rsidP="00CF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6D" w:rsidRDefault="004F0D6D" w:rsidP="00CF749F">
      <w:pPr>
        <w:spacing w:after="0" w:line="240" w:lineRule="auto"/>
      </w:pPr>
      <w:r>
        <w:separator/>
      </w:r>
    </w:p>
  </w:footnote>
  <w:footnote w:type="continuationSeparator" w:id="0">
    <w:p w:rsidR="004F0D6D" w:rsidRDefault="004F0D6D" w:rsidP="00CF7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229"/>
    <w:multiLevelType w:val="hybridMultilevel"/>
    <w:tmpl w:val="70A27E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FBC3F93"/>
    <w:multiLevelType w:val="hybridMultilevel"/>
    <w:tmpl w:val="76CAB3F2"/>
    <w:lvl w:ilvl="0" w:tplc="FFFFFFFF">
      <w:start w:val="1"/>
      <w:numFmt w:val="bullet"/>
      <w:lvlText w:val=""/>
      <w:lvlJc w:val="left"/>
      <w:pPr>
        <w:tabs>
          <w:tab w:val="num" w:pos="720"/>
        </w:tabs>
        <w:ind w:left="0" w:firstLine="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1B498A"/>
    <w:multiLevelType w:val="hybridMultilevel"/>
    <w:tmpl w:val="0A3263FA"/>
    <w:lvl w:ilvl="0" w:tplc="FFFFFFFF">
      <w:start w:val="1"/>
      <w:numFmt w:val="bullet"/>
      <w:lvlText w:val=""/>
      <w:lvlJc w:val="left"/>
      <w:pPr>
        <w:tabs>
          <w:tab w:val="num" w:pos="720"/>
        </w:tabs>
        <w:ind w:left="0" w:firstLine="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580A86"/>
    <w:multiLevelType w:val="hybridMultilevel"/>
    <w:tmpl w:val="BA3AFA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CD00859"/>
    <w:multiLevelType w:val="hybridMultilevel"/>
    <w:tmpl w:val="D828098E"/>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40506FF"/>
    <w:multiLevelType w:val="hybridMultilevel"/>
    <w:tmpl w:val="0720BA04"/>
    <w:lvl w:ilvl="0" w:tplc="FFFFFFFF">
      <w:start w:val="1"/>
      <w:numFmt w:val="bullet"/>
      <w:lvlText w:val=""/>
      <w:lvlJc w:val="left"/>
      <w:pPr>
        <w:tabs>
          <w:tab w:val="num" w:pos="720"/>
        </w:tabs>
        <w:ind w:left="0" w:firstLine="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6C04892"/>
    <w:multiLevelType w:val="multilevel"/>
    <w:tmpl w:val="A12C8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7">
    <w:nsid w:val="37A27FD4"/>
    <w:multiLevelType w:val="singleLevel"/>
    <w:tmpl w:val="5754B72E"/>
    <w:lvl w:ilvl="0">
      <w:start w:val="5"/>
      <w:numFmt w:val="decimal"/>
      <w:lvlText w:val="6.2.%1"/>
      <w:legacy w:legacy="1" w:legacySpace="0" w:legacyIndent="710"/>
      <w:lvlJc w:val="left"/>
      <w:rPr>
        <w:rFonts w:ascii="Times New Roman" w:hAnsi="Times New Roman" w:cs="Times New Roman" w:hint="default"/>
      </w:rPr>
    </w:lvl>
  </w:abstractNum>
  <w:abstractNum w:abstractNumId="8">
    <w:nsid w:val="45D12D4B"/>
    <w:multiLevelType w:val="singleLevel"/>
    <w:tmpl w:val="F48A05C4"/>
    <w:lvl w:ilvl="0">
      <w:start w:val="1"/>
      <w:numFmt w:val="decimal"/>
      <w:lvlText w:val="%1."/>
      <w:legacy w:legacy="1" w:legacySpace="0" w:legacyIndent="710"/>
      <w:lvlJc w:val="left"/>
      <w:rPr>
        <w:rFonts w:asciiTheme="minorHAnsi" w:eastAsiaTheme="minorHAnsi" w:hAnsiTheme="minorHAnsi" w:cstheme="minorBidi"/>
      </w:rPr>
    </w:lvl>
  </w:abstractNum>
  <w:abstractNum w:abstractNumId="9">
    <w:nsid w:val="467E136F"/>
    <w:multiLevelType w:val="singleLevel"/>
    <w:tmpl w:val="28EEAF84"/>
    <w:lvl w:ilvl="0">
      <w:start w:val="1"/>
      <w:numFmt w:val="decimal"/>
      <w:lvlText w:val="%1."/>
      <w:legacy w:legacy="1" w:legacySpace="0" w:legacyIndent="710"/>
      <w:lvlJc w:val="left"/>
      <w:rPr>
        <w:rFonts w:asciiTheme="minorHAnsi" w:eastAsiaTheme="minorHAnsi" w:hAnsiTheme="minorHAnsi" w:cstheme="minorBidi"/>
      </w:rPr>
    </w:lvl>
  </w:abstractNum>
  <w:abstractNum w:abstractNumId="10">
    <w:nsid w:val="526700F4"/>
    <w:multiLevelType w:val="hybridMultilevel"/>
    <w:tmpl w:val="7772AB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54E46D0"/>
    <w:multiLevelType w:val="hybridMultilevel"/>
    <w:tmpl w:val="C39CF1D0"/>
    <w:lvl w:ilvl="0" w:tplc="FFFFFFFF">
      <w:start w:val="1"/>
      <w:numFmt w:val="bullet"/>
      <w:lvlText w:val=""/>
      <w:lvlJc w:val="left"/>
      <w:pPr>
        <w:tabs>
          <w:tab w:val="num" w:pos="720"/>
        </w:tabs>
        <w:ind w:left="0" w:firstLine="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6704B46"/>
    <w:multiLevelType w:val="hybridMultilevel"/>
    <w:tmpl w:val="08807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D2640F3"/>
    <w:multiLevelType w:val="multilevel"/>
    <w:tmpl w:val="D32032FC"/>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1DE424C"/>
    <w:multiLevelType w:val="hybridMultilevel"/>
    <w:tmpl w:val="E76E0FA0"/>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65204E4B"/>
    <w:multiLevelType w:val="hybridMultilevel"/>
    <w:tmpl w:val="AE6E53E0"/>
    <w:lvl w:ilvl="0" w:tplc="FFFFFFFF">
      <w:start w:val="1"/>
      <w:numFmt w:val="bullet"/>
      <w:lvlText w:val=""/>
      <w:lvlJc w:val="left"/>
      <w:pPr>
        <w:tabs>
          <w:tab w:val="num" w:pos="720"/>
        </w:tabs>
        <w:ind w:left="0" w:firstLine="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7F202F8"/>
    <w:multiLevelType w:val="hybridMultilevel"/>
    <w:tmpl w:val="608EAB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6DE361F5"/>
    <w:multiLevelType w:val="singleLevel"/>
    <w:tmpl w:val="528C2C88"/>
    <w:lvl w:ilvl="0">
      <w:start w:val="1"/>
      <w:numFmt w:val="decimal"/>
      <w:lvlText w:val="%1."/>
      <w:legacy w:legacy="1" w:legacySpace="0" w:legacyIndent="710"/>
      <w:lvlJc w:val="left"/>
      <w:rPr>
        <w:rFonts w:asciiTheme="minorHAnsi" w:eastAsiaTheme="minorHAnsi" w:hAnsiTheme="minorHAnsi" w:cstheme="minorBidi"/>
      </w:rPr>
    </w:lvl>
  </w:abstractNum>
  <w:abstractNum w:abstractNumId="18">
    <w:nsid w:val="73554F2C"/>
    <w:multiLevelType w:val="singleLevel"/>
    <w:tmpl w:val="04FC70C4"/>
    <w:lvl w:ilvl="0">
      <w:start w:val="15"/>
      <w:numFmt w:val="decimal"/>
      <w:lvlText w:val="6.2.%1"/>
      <w:legacy w:legacy="1" w:legacySpace="0" w:legacyIndent="710"/>
      <w:lvlJc w:val="left"/>
      <w:rPr>
        <w:rFonts w:ascii="Times New Roman" w:hAnsi="Times New Roman" w:cs="Times New Roman" w:hint="default"/>
      </w:rPr>
    </w:lvl>
  </w:abstractNum>
  <w:abstractNum w:abstractNumId="19">
    <w:nsid w:val="77C92BFB"/>
    <w:multiLevelType w:val="singleLevel"/>
    <w:tmpl w:val="28EEAF84"/>
    <w:lvl w:ilvl="0">
      <w:start w:val="1"/>
      <w:numFmt w:val="decimal"/>
      <w:lvlText w:val="%1."/>
      <w:legacy w:legacy="1" w:legacySpace="0" w:legacyIndent="710"/>
      <w:lvlJc w:val="left"/>
      <w:rPr>
        <w:rFonts w:asciiTheme="minorHAnsi" w:eastAsiaTheme="minorHAnsi" w:hAnsiTheme="minorHAnsi" w:cstheme="minorBidi"/>
      </w:rPr>
    </w:lvl>
  </w:abstractNum>
  <w:abstractNum w:abstractNumId="20">
    <w:nsid w:val="7B3021D9"/>
    <w:multiLevelType w:val="hybridMultilevel"/>
    <w:tmpl w:val="695428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E991941"/>
    <w:multiLevelType w:val="singleLevel"/>
    <w:tmpl w:val="EBFCCF8A"/>
    <w:lvl w:ilvl="0">
      <w:start w:val="3"/>
      <w:numFmt w:val="decimal"/>
      <w:lvlText w:val="6.1.%1"/>
      <w:legacy w:legacy="1" w:legacySpace="0" w:legacyIndent="710"/>
      <w:lvlJc w:val="left"/>
      <w:rPr>
        <w:rFonts w:ascii="Times New Roman" w:hAnsi="Times New Roman" w:cs="Times New Roman" w:hint="default"/>
      </w:rPr>
    </w:lvl>
  </w:abstractNum>
  <w:num w:numId="1">
    <w:abstractNumId w:val="17"/>
  </w:num>
  <w:num w:numId="2">
    <w:abstractNumId w:val="7"/>
  </w:num>
  <w:num w:numId="3">
    <w:abstractNumId w:val="18"/>
  </w:num>
  <w:num w:numId="4">
    <w:abstractNumId w:val="8"/>
  </w:num>
  <w:num w:numId="5">
    <w:abstractNumId w:val="9"/>
  </w:num>
  <w:num w:numId="6">
    <w:abstractNumId w:val="21"/>
  </w:num>
  <w:num w:numId="7">
    <w:abstractNumId w:val="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4"/>
  </w:num>
  <w:num w:numId="16">
    <w:abstractNumId w:val="20"/>
  </w:num>
  <w:num w:numId="17">
    <w:abstractNumId w:val="0"/>
  </w:num>
  <w:num w:numId="18">
    <w:abstractNumId w:val="19"/>
  </w:num>
  <w:num w:numId="19">
    <w:abstractNumId w:val="10"/>
  </w:num>
  <w:num w:numId="20">
    <w:abstractNumId w:val="16"/>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2C"/>
    <w:rsid w:val="00001385"/>
    <w:rsid w:val="00044EFD"/>
    <w:rsid w:val="00045599"/>
    <w:rsid w:val="00051EB7"/>
    <w:rsid w:val="0005312F"/>
    <w:rsid w:val="00076245"/>
    <w:rsid w:val="000B78FA"/>
    <w:rsid w:val="000D5570"/>
    <w:rsid w:val="000E0A2B"/>
    <w:rsid w:val="000F20E3"/>
    <w:rsid w:val="001042DD"/>
    <w:rsid w:val="001044DD"/>
    <w:rsid w:val="00110134"/>
    <w:rsid w:val="0011060D"/>
    <w:rsid w:val="00111199"/>
    <w:rsid w:val="00151C15"/>
    <w:rsid w:val="00155FCB"/>
    <w:rsid w:val="00157066"/>
    <w:rsid w:val="00161161"/>
    <w:rsid w:val="00171DFF"/>
    <w:rsid w:val="001746BD"/>
    <w:rsid w:val="001A4BE1"/>
    <w:rsid w:val="001E4B2F"/>
    <w:rsid w:val="001E5B14"/>
    <w:rsid w:val="001F089C"/>
    <w:rsid w:val="001F60F8"/>
    <w:rsid w:val="001F6492"/>
    <w:rsid w:val="00205E18"/>
    <w:rsid w:val="00224548"/>
    <w:rsid w:val="00236104"/>
    <w:rsid w:val="002417DE"/>
    <w:rsid w:val="002657E0"/>
    <w:rsid w:val="00274023"/>
    <w:rsid w:val="0029539E"/>
    <w:rsid w:val="002B4D23"/>
    <w:rsid w:val="002C0190"/>
    <w:rsid w:val="002D5C70"/>
    <w:rsid w:val="002E28D1"/>
    <w:rsid w:val="002E4031"/>
    <w:rsid w:val="002F0443"/>
    <w:rsid w:val="00301752"/>
    <w:rsid w:val="00301C17"/>
    <w:rsid w:val="0031040D"/>
    <w:rsid w:val="00310BCD"/>
    <w:rsid w:val="00320475"/>
    <w:rsid w:val="00337BF1"/>
    <w:rsid w:val="00341990"/>
    <w:rsid w:val="0034330F"/>
    <w:rsid w:val="003568C1"/>
    <w:rsid w:val="00363195"/>
    <w:rsid w:val="00377F16"/>
    <w:rsid w:val="003956C5"/>
    <w:rsid w:val="00397049"/>
    <w:rsid w:val="003A1D32"/>
    <w:rsid w:val="003A62D0"/>
    <w:rsid w:val="003B6E42"/>
    <w:rsid w:val="003B7ABA"/>
    <w:rsid w:val="003C01FD"/>
    <w:rsid w:val="003C126C"/>
    <w:rsid w:val="003C463F"/>
    <w:rsid w:val="003C7EA5"/>
    <w:rsid w:val="003E17E0"/>
    <w:rsid w:val="003E42CA"/>
    <w:rsid w:val="003F0E75"/>
    <w:rsid w:val="003F3684"/>
    <w:rsid w:val="00401623"/>
    <w:rsid w:val="00421043"/>
    <w:rsid w:val="00441548"/>
    <w:rsid w:val="00442CD7"/>
    <w:rsid w:val="00451E81"/>
    <w:rsid w:val="00463037"/>
    <w:rsid w:val="00465F97"/>
    <w:rsid w:val="00476606"/>
    <w:rsid w:val="0048170D"/>
    <w:rsid w:val="00482D5B"/>
    <w:rsid w:val="00485B1E"/>
    <w:rsid w:val="004C0BCE"/>
    <w:rsid w:val="004D0B6E"/>
    <w:rsid w:val="004D5933"/>
    <w:rsid w:val="004D73B1"/>
    <w:rsid w:val="004E65CA"/>
    <w:rsid w:val="004F07B6"/>
    <w:rsid w:val="004F0D6D"/>
    <w:rsid w:val="004F6C28"/>
    <w:rsid w:val="0050189D"/>
    <w:rsid w:val="00504FEC"/>
    <w:rsid w:val="00514D24"/>
    <w:rsid w:val="0052055D"/>
    <w:rsid w:val="00550DE6"/>
    <w:rsid w:val="00575F00"/>
    <w:rsid w:val="00586853"/>
    <w:rsid w:val="00596A0B"/>
    <w:rsid w:val="005A0A72"/>
    <w:rsid w:val="005B11B7"/>
    <w:rsid w:val="005B6427"/>
    <w:rsid w:val="005D3381"/>
    <w:rsid w:val="005D7127"/>
    <w:rsid w:val="005E3B39"/>
    <w:rsid w:val="005F03CF"/>
    <w:rsid w:val="00611218"/>
    <w:rsid w:val="00612A30"/>
    <w:rsid w:val="00637336"/>
    <w:rsid w:val="00640F3B"/>
    <w:rsid w:val="00645432"/>
    <w:rsid w:val="00663160"/>
    <w:rsid w:val="006A2D6E"/>
    <w:rsid w:val="006A74E9"/>
    <w:rsid w:val="006B30C8"/>
    <w:rsid w:val="006B73F5"/>
    <w:rsid w:val="006D17AA"/>
    <w:rsid w:val="00700EC2"/>
    <w:rsid w:val="007071EE"/>
    <w:rsid w:val="007168F9"/>
    <w:rsid w:val="00744974"/>
    <w:rsid w:val="0075451E"/>
    <w:rsid w:val="007679B0"/>
    <w:rsid w:val="00774579"/>
    <w:rsid w:val="007A67F3"/>
    <w:rsid w:val="007E1FED"/>
    <w:rsid w:val="007E542C"/>
    <w:rsid w:val="007F213A"/>
    <w:rsid w:val="007F383A"/>
    <w:rsid w:val="00803C60"/>
    <w:rsid w:val="00804FAD"/>
    <w:rsid w:val="008618D5"/>
    <w:rsid w:val="00873286"/>
    <w:rsid w:val="008847D6"/>
    <w:rsid w:val="00886BBA"/>
    <w:rsid w:val="00892B3F"/>
    <w:rsid w:val="00895F8D"/>
    <w:rsid w:val="008C383F"/>
    <w:rsid w:val="008C6505"/>
    <w:rsid w:val="008E654E"/>
    <w:rsid w:val="008E6856"/>
    <w:rsid w:val="008F37CE"/>
    <w:rsid w:val="008F52D3"/>
    <w:rsid w:val="00920872"/>
    <w:rsid w:val="00924961"/>
    <w:rsid w:val="00932CE0"/>
    <w:rsid w:val="00933708"/>
    <w:rsid w:val="00937323"/>
    <w:rsid w:val="00954F12"/>
    <w:rsid w:val="00964FF1"/>
    <w:rsid w:val="009760F6"/>
    <w:rsid w:val="00985A8C"/>
    <w:rsid w:val="009A3FC7"/>
    <w:rsid w:val="009C0029"/>
    <w:rsid w:val="009D6CB4"/>
    <w:rsid w:val="009D79FA"/>
    <w:rsid w:val="00A03E75"/>
    <w:rsid w:val="00A155A8"/>
    <w:rsid w:val="00A2088D"/>
    <w:rsid w:val="00A43B49"/>
    <w:rsid w:val="00A46524"/>
    <w:rsid w:val="00A57C1F"/>
    <w:rsid w:val="00A63EEE"/>
    <w:rsid w:val="00A6529B"/>
    <w:rsid w:val="00A65DAB"/>
    <w:rsid w:val="00A71C8C"/>
    <w:rsid w:val="00A739F3"/>
    <w:rsid w:val="00A77CF6"/>
    <w:rsid w:val="00A821AC"/>
    <w:rsid w:val="00A849A6"/>
    <w:rsid w:val="00A84A1C"/>
    <w:rsid w:val="00AA74CD"/>
    <w:rsid w:val="00AB09C4"/>
    <w:rsid w:val="00AB67FF"/>
    <w:rsid w:val="00AE3D36"/>
    <w:rsid w:val="00AF2525"/>
    <w:rsid w:val="00AF351F"/>
    <w:rsid w:val="00AF6F39"/>
    <w:rsid w:val="00B37B7F"/>
    <w:rsid w:val="00B607FB"/>
    <w:rsid w:val="00B6362A"/>
    <w:rsid w:val="00B8116C"/>
    <w:rsid w:val="00B8127D"/>
    <w:rsid w:val="00B90EAC"/>
    <w:rsid w:val="00B92DA7"/>
    <w:rsid w:val="00BA2E1A"/>
    <w:rsid w:val="00BA7A21"/>
    <w:rsid w:val="00BC56CC"/>
    <w:rsid w:val="00BD03A3"/>
    <w:rsid w:val="00BE0F6E"/>
    <w:rsid w:val="00BE2E80"/>
    <w:rsid w:val="00C041A4"/>
    <w:rsid w:val="00C061D7"/>
    <w:rsid w:val="00C1024E"/>
    <w:rsid w:val="00C1747C"/>
    <w:rsid w:val="00C26C69"/>
    <w:rsid w:val="00C273F6"/>
    <w:rsid w:val="00C3182F"/>
    <w:rsid w:val="00C3239B"/>
    <w:rsid w:val="00C33B5F"/>
    <w:rsid w:val="00C37F4C"/>
    <w:rsid w:val="00C60E10"/>
    <w:rsid w:val="00C638A2"/>
    <w:rsid w:val="00C756E1"/>
    <w:rsid w:val="00C80C0C"/>
    <w:rsid w:val="00C85018"/>
    <w:rsid w:val="00C90D11"/>
    <w:rsid w:val="00C94760"/>
    <w:rsid w:val="00CA205A"/>
    <w:rsid w:val="00CA4954"/>
    <w:rsid w:val="00CA4FEE"/>
    <w:rsid w:val="00CA756D"/>
    <w:rsid w:val="00CB0039"/>
    <w:rsid w:val="00CB46E7"/>
    <w:rsid w:val="00CB638F"/>
    <w:rsid w:val="00CF06DA"/>
    <w:rsid w:val="00CF749F"/>
    <w:rsid w:val="00D1014C"/>
    <w:rsid w:val="00D12DDB"/>
    <w:rsid w:val="00D30ED4"/>
    <w:rsid w:val="00D3214A"/>
    <w:rsid w:val="00D3540C"/>
    <w:rsid w:val="00D35F55"/>
    <w:rsid w:val="00D418EB"/>
    <w:rsid w:val="00D52C0C"/>
    <w:rsid w:val="00D54862"/>
    <w:rsid w:val="00D54FB7"/>
    <w:rsid w:val="00D57DC7"/>
    <w:rsid w:val="00D745F3"/>
    <w:rsid w:val="00DA7A19"/>
    <w:rsid w:val="00DB0E5F"/>
    <w:rsid w:val="00DB3641"/>
    <w:rsid w:val="00DC7706"/>
    <w:rsid w:val="00DD63F7"/>
    <w:rsid w:val="00DE492D"/>
    <w:rsid w:val="00DF090B"/>
    <w:rsid w:val="00DF599F"/>
    <w:rsid w:val="00E048A2"/>
    <w:rsid w:val="00E12906"/>
    <w:rsid w:val="00E13534"/>
    <w:rsid w:val="00E44212"/>
    <w:rsid w:val="00E46BD8"/>
    <w:rsid w:val="00E507C8"/>
    <w:rsid w:val="00E55B37"/>
    <w:rsid w:val="00E71FB0"/>
    <w:rsid w:val="00E9294D"/>
    <w:rsid w:val="00E96F11"/>
    <w:rsid w:val="00EA1A3B"/>
    <w:rsid w:val="00EC0962"/>
    <w:rsid w:val="00ED2537"/>
    <w:rsid w:val="00EE1578"/>
    <w:rsid w:val="00F06E9A"/>
    <w:rsid w:val="00F2083D"/>
    <w:rsid w:val="00F21F6F"/>
    <w:rsid w:val="00F32533"/>
    <w:rsid w:val="00F47000"/>
    <w:rsid w:val="00F54560"/>
    <w:rsid w:val="00F56747"/>
    <w:rsid w:val="00F77C7C"/>
    <w:rsid w:val="00F80C46"/>
    <w:rsid w:val="00F81D7C"/>
    <w:rsid w:val="00F86843"/>
    <w:rsid w:val="00F91F89"/>
    <w:rsid w:val="00FA7CBB"/>
    <w:rsid w:val="00FB06FB"/>
    <w:rsid w:val="00FB1FF2"/>
    <w:rsid w:val="00FC3F28"/>
    <w:rsid w:val="00FE6E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F213A"/>
  </w:style>
  <w:style w:type="paragraph" w:styleId="Pealkiri1">
    <w:name w:val="heading 1"/>
    <w:basedOn w:val="Normaallaad"/>
    <w:next w:val="Normaallaad"/>
    <w:link w:val="Pealkiri1Mrk"/>
    <w:qFormat/>
    <w:rsid w:val="00924961"/>
    <w:pPr>
      <w:keepNext/>
      <w:widowControl w:val="0"/>
      <w:spacing w:after="0" w:line="240" w:lineRule="auto"/>
      <w:ind w:right="-999"/>
      <w:jc w:val="both"/>
      <w:outlineLvl w:val="0"/>
    </w:pPr>
    <w:rPr>
      <w:rFonts w:ascii="Times New Roman" w:eastAsia="Times New Roman" w:hAnsi="Times New Roman" w:cs="Times New Roman"/>
      <w:b/>
      <w:color w:val="000000"/>
      <w:sz w:val="16"/>
      <w:szCs w:val="20"/>
      <w:lang w:eastAsia="et-EE"/>
    </w:rPr>
  </w:style>
  <w:style w:type="paragraph" w:styleId="Pealkiri2">
    <w:name w:val="heading 2"/>
    <w:basedOn w:val="Normaallaad"/>
    <w:next w:val="Normaallaad"/>
    <w:link w:val="Pealkiri2Mrk"/>
    <w:qFormat/>
    <w:rsid w:val="00924961"/>
    <w:pPr>
      <w:keepNext/>
      <w:widowControl w:val="0"/>
      <w:spacing w:after="0" w:line="240" w:lineRule="auto"/>
      <w:ind w:left="284"/>
      <w:jc w:val="both"/>
      <w:outlineLvl w:val="1"/>
    </w:pPr>
    <w:rPr>
      <w:rFonts w:ascii="Times New Roman" w:eastAsia="Times New Roman" w:hAnsi="Times New Roman" w:cs="Times New Roman"/>
      <w:sz w:val="24"/>
      <w:szCs w:val="20"/>
      <w:lang w:eastAsia="et-EE"/>
    </w:rPr>
  </w:style>
  <w:style w:type="paragraph" w:styleId="Pealkiri3">
    <w:name w:val="heading 3"/>
    <w:basedOn w:val="Normaallaad"/>
    <w:next w:val="Normaallaad"/>
    <w:link w:val="Pealkiri3Mrk"/>
    <w:qFormat/>
    <w:rsid w:val="00924961"/>
    <w:pPr>
      <w:keepNext/>
      <w:widowControl w:val="0"/>
      <w:spacing w:after="0" w:line="240" w:lineRule="auto"/>
      <w:ind w:firstLine="284"/>
      <w:jc w:val="both"/>
      <w:outlineLvl w:val="2"/>
    </w:pPr>
    <w:rPr>
      <w:rFonts w:ascii="Times New Roman" w:eastAsia="Times New Roman" w:hAnsi="Times New Roman" w:cs="Times New Roman"/>
      <w:sz w:val="24"/>
      <w:szCs w:val="20"/>
      <w:lang w:eastAsia="et-EE"/>
    </w:rPr>
  </w:style>
  <w:style w:type="paragraph" w:styleId="Pealkiri4">
    <w:name w:val="heading 4"/>
    <w:basedOn w:val="Normaallaad"/>
    <w:next w:val="Normaallaad"/>
    <w:link w:val="Pealkiri4Mrk"/>
    <w:qFormat/>
    <w:rsid w:val="00924961"/>
    <w:pPr>
      <w:keepNext/>
      <w:widowControl w:val="0"/>
      <w:spacing w:before="240" w:after="60" w:line="240" w:lineRule="auto"/>
      <w:outlineLvl w:val="3"/>
    </w:pPr>
    <w:rPr>
      <w:rFonts w:ascii="Arial" w:eastAsia="Times New Roman" w:hAnsi="Arial" w:cs="Times New Roman"/>
      <w:b/>
      <w:sz w:val="24"/>
      <w:szCs w:val="20"/>
      <w:lang w:eastAsia="et-EE"/>
    </w:rPr>
  </w:style>
  <w:style w:type="paragraph" w:styleId="Pealkiri5">
    <w:name w:val="heading 5"/>
    <w:basedOn w:val="Normaallaad"/>
    <w:next w:val="Normaallaad"/>
    <w:link w:val="Pealkiri5Mrk"/>
    <w:qFormat/>
    <w:rsid w:val="00924961"/>
    <w:pPr>
      <w:widowControl w:val="0"/>
      <w:spacing w:before="240" w:after="60" w:line="240" w:lineRule="auto"/>
      <w:outlineLvl w:val="4"/>
    </w:pPr>
    <w:rPr>
      <w:rFonts w:ascii="Times New Roman" w:eastAsia="Times New Roman" w:hAnsi="Times New Roman" w:cs="Times New Roman"/>
      <w:szCs w:val="20"/>
      <w:lang w:eastAsia="et-EE"/>
    </w:rPr>
  </w:style>
  <w:style w:type="paragraph" w:styleId="Pealkiri6">
    <w:name w:val="heading 6"/>
    <w:basedOn w:val="Normaallaad"/>
    <w:next w:val="Normaallaad"/>
    <w:link w:val="Pealkiri6Mrk"/>
    <w:qFormat/>
    <w:rsid w:val="00924961"/>
    <w:pPr>
      <w:widowControl w:val="0"/>
      <w:spacing w:before="240" w:after="60" w:line="240" w:lineRule="auto"/>
      <w:outlineLvl w:val="5"/>
    </w:pPr>
    <w:rPr>
      <w:rFonts w:ascii="Times New Roman" w:eastAsia="Times New Roman" w:hAnsi="Times New Roman" w:cs="Times New Roman"/>
      <w:i/>
      <w:szCs w:val="20"/>
      <w:lang w:eastAsia="et-EE"/>
    </w:rPr>
  </w:style>
  <w:style w:type="paragraph" w:styleId="Pealkiri7">
    <w:name w:val="heading 7"/>
    <w:basedOn w:val="Normaallaad"/>
    <w:next w:val="Normaallaad"/>
    <w:link w:val="Pealkiri7Mrk"/>
    <w:qFormat/>
    <w:rsid w:val="00924961"/>
    <w:pPr>
      <w:widowControl w:val="0"/>
      <w:spacing w:before="240" w:after="60" w:line="240" w:lineRule="auto"/>
      <w:outlineLvl w:val="6"/>
    </w:pPr>
    <w:rPr>
      <w:rFonts w:ascii="Arial" w:eastAsia="Times New Roman" w:hAnsi="Arial" w:cs="Times New Roman"/>
      <w:sz w:val="20"/>
      <w:szCs w:val="20"/>
      <w:lang w:eastAsia="et-EE"/>
    </w:rPr>
  </w:style>
  <w:style w:type="paragraph" w:styleId="Pealkiri8">
    <w:name w:val="heading 8"/>
    <w:basedOn w:val="Normaallaad"/>
    <w:next w:val="Normaallaad"/>
    <w:link w:val="Pealkiri8Mrk"/>
    <w:qFormat/>
    <w:rsid w:val="00924961"/>
    <w:pPr>
      <w:keepNext/>
      <w:widowControl w:val="0"/>
      <w:spacing w:after="0" w:line="240" w:lineRule="auto"/>
      <w:jc w:val="both"/>
      <w:outlineLvl w:val="7"/>
    </w:pPr>
    <w:rPr>
      <w:rFonts w:ascii="Times New Roman" w:eastAsia="Times New Roman" w:hAnsi="Times New Roman" w:cs="Times New Roman"/>
      <w:sz w:val="24"/>
      <w:szCs w:val="20"/>
      <w:lang w:eastAsia="et-EE"/>
    </w:rPr>
  </w:style>
  <w:style w:type="paragraph" w:styleId="Pealkiri9">
    <w:name w:val="heading 9"/>
    <w:basedOn w:val="Normaallaad"/>
    <w:next w:val="Normaallaad"/>
    <w:link w:val="Pealkiri9Mrk"/>
    <w:qFormat/>
    <w:rsid w:val="00924961"/>
    <w:pPr>
      <w:keepNext/>
      <w:widowControl w:val="0"/>
      <w:spacing w:after="0" w:line="240" w:lineRule="auto"/>
      <w:jc w:val="center"/>
      <w:outlineLvl w:val="8"/>
    </w:pPr>
    <w:rPr>
      <w:rFonts w:ascii="Times New Roman" w:eastAsia="Times New Roman" w:hAnsi="Times New Roman" w:cs="Times New Roman"/>
      <w:b/>
      <w:sz w:val="24"/>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semiHidden/>
    <w:rsid w:val="00663160"/>
    <w:pPr>
      <w:widowControl w:val="0"/>
      <w:spacing w:after="120" w:line="240" w:lineRule="auto"/>
      <w:ind w:left="283"/>
    </w:pPr>
    <w:rPr>
      <w:rFonts w:ascii="Times New Roman" w:eastAsia="Times New Roman" w:hAnsi="Times New Roman" w:cs="Times New Roman"/>
      <w:sz w:val="20"/>
      <w:szCs w:val="20"/>
      <w:lang w:eastAsia="et-EE"/>
    </w:rPr>
  </w:style>
  <w:style w:type="character" w:customStyle="1" w:styleId="Kehatekst2Mrk">
    <w:name w:val="Kehatekst 2 Märk"/>
    <w:basedOn w:val="Liguvaikefont"/>
    <w:link w:val="Kehatekst2"/>
    <w:semiHidden/>
    <w:rsid w:val="00663160"/>
    <w:rPr>
      <w:rFonts w:ascii="Times New Roman" w:eastAsia="Times New Roman" w:hAnsi="Times New Roman" w:cs="Times New Roman"/>
      <w:sz w:val="20"/>
      <w:szCs w:val="20"/>
      <w:lang w:eastAsia="et-EE"/>
    </w:rPr>
  </w:style>
  <w:style w:type="paragraph" w:styleId="Allmrkusetekst">
    <w:name w:val="footnote text"/>
    <w:basedOn w:val="Normaallaad"/>
    <w:link w:val="AllmrkusetekstMrk"/>
    <w:uiPriority w:val="99"/>
    <w:semiHidden/>
    <w:unhideWhenUsed/>
    <w:rsid w:val="00CF749F"/>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CF749F"/>
    <w:rPr>
      <w:sz w:val="20"/>
      <w:szCs w:val="20"/>
    </w:rPr>
  </w:style>
  <w:style w:type="character" w:styleId="Allmrkuseviide">
    <w:name w:val="footnote reference"/>
    <w:basedOn w:val="Liguvaikefont"/>
    <w:uiPriority w:val="99"/>
    <w:semiHidden/>
    <w:unhideWhenUsed/>
    <w:rsid w:val="00CF749F"/>
    <w:rPr>
      <w:vertAlign w:val="superscript"/>
    </w:rPr>
  </w:style>
  <w:style w:type="paragraph" w:styleId="Normaallaadveeb">
    <w:name w:val="Normal (Web)"/>
    <w:basedOn w:val="Normaallaad"/>
    <w:uiPriority w:val="99"/>
    <w:semiHidden/>
    <w:unhideWhenUsed/>
    <w:rsid w:val="00CF749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CF749F"/>
    <w:rPr>
      <w:b/>
      <w:bCs/>
    </w:rPr>
  </w:style>
  <w:style w:type="paragraph" w:styleId="Loendilik">
    <w:name w:val="List Paragraph"/>
    <w:basedOn w:val="Normaallaad"/>
    <w:uiPriority w:val="34"/>
    <w:qFormat/>
    <w:rsid w:val="00C1024E"/>
    <w:pPr>
      <w:ind w:left="720"/>
      <w:contextualSpacing/>
    </w:pPr>
  </w:style>
  <w:style w:type="paragraph" w:styleId="Kehatekst">
    <w:name w:val="Body Text"/>
    <w:basedOn w:val="Normaallaad"/>
    <w:link w:val="KehatekstMrk"/>
    <w:semiHidden/>
    <w:unhideWhenUsed/>
    <w:rsid w:val="00076245"/>
    <w:pPr>
      <w:spacing w:after="120"/>
    </w:pPr>
  </w:style>
  <w:style w:type="character" w:customStyle="1" w:styleId="KehatekstMrk">
    <w:name w:val="Kehatekst Märk"/>
    <w:basedOn w:val="Liguvaikefont"/>
    <w:link w:val="Kehatekst"/>
    <w:semiHidden/>
    <w:rsid w:val="00076245"/>
  </w:style>
  <w:style w:type="character" w:customStyle="1" w:styleId="Pealkiri1Mrk">
    <w:name w:val="Pealkiri 1 Märk"/>
    <w:basedOn w:val="Liguvaikefont"/>
    <w:link w:val="Pealkiri1"/>
    <w:rsid w:val="00924961"/>
    <w:rPr>
      <w:rFonts w:ascii="Times New Roman" w:eastAsia="Times New Roman" w:hAnsi="Times New Roman" w:cs="Times New Roman"/>
      <w:b/>
      <w:color w:val="000000"/>
      <w:sz w:val="16"/>
      <w:szCs w:val="20"/>
      <w:lang w:eastAsia="et-EE"/>
    </w:rPr>
  </w:style>
  <w:style w:type="character" w:customStyle="1" w:styleId="Pealkiri2Mrk">
    <w:name w:val="Pealkiri 2 Märk"/>
    <w:basedOn w:val="Liguvaikefont"/>
    <w:link w:val="Pealkiri2"/>
    <w:rsid w:val="00924961"/>
    <w:rPr>
      <w:rFonts w:ascii="Times New Roman" w:eastAsia="Times New Roman" w:hAnsi="Times New Roman" w:cs="Times New Roman"/>
      <w:sz w:val="24"/>
      <w:szCs w:val="20"/>
      <w:lang w:eastAsia="et-EE"/>
    </w:rPr>
  </w:style>
  <w:style w:type="character" w:customStyle="1" w:styleId="Pealkiri3Mrk">
    <w:name w:val="Pealkiri 3 Märk"/>
    <w:basedOn w:val="Liguvaikefont"/>
    <w:link w:val="Pealkiri3"/>
    <w:rsid w:val="00924961"/>
    <w:rPr>
      <w:rFonts w:ascii="Times New Roman" w:eastAsia="Times New Roman" w:hAnsi="Times New Roman" w:cs="Times New Roman"/>
      <w:sz w:val="24"/>
      <w:szCs w:val="20"/>
      <w:lang w:eastAsia="et-EE"/>
    </w:rPr>
  </w:style>
  <w:style w:type="character" w:customStyle="1" w:styleId="Pealkiri4Mrk">
    <w:name w:val="Pealkiri 4 Märk"/>
    <w:basedOn w:val="Liguvaikefont"/>
    <w:link w:val="Pealkiri4"/>
    <w:rsid w:val="00924961"/>
    <w:rPr>
      <w:rFonts w:ascii="Arial" w:eastAsia="Times New Roman" w:hAnsi="Arial" w:cs="Times New Roman"/>
      <w:b/>
      <w:sz w:val="24"/>
      <w:szCs w:val="20"/>
      <w:lang w:eastAsia="et-EE"/>
    </w:rPr>
  </w:style>
  <w:style w:type="character" w:customStyle="1" w:styleId="Pealkiri5Mrk">
    <w:name w:val="Pealkiri 5 Märk"/>
    <w:basedOn w:val="Liguvaikefont"/>
    <w:link w:val="Pealkiri5"/>
    <w:rsid w:val="00924961"/>
    <w:rPr>
      <w:rFonts w:ascii="Times New Roman" w:eastAsia="Times New Roman" w:hAnsi="Times New Roman" w:cs="Times New Roman"/>
      <w:szCs w:val="20"/>
      <w:lang w:eastAsia="et-EE"/>
    </w:rPr>
  </w:style>
  <w:style w:type="character" w:customStyle="1" w:styleId="Pealkiri6Mrk">
    <w:name w:val="Pealkiri 6 Märk"/>
    <w:basedOn w:val="Liguvaikefont"/>
    <w:link w:val="Pealkiri6"/>
    <w:rsid w:val="00924961"/>
    <w:rPr>
      <w:rFonts w:ascii="Times New Roman" w:eastAsia="Times New Roman" w:hAnsi="Times New Roman" w:cs="Times New Roman"/>
      <w:i/>
      <w:szCs w:val="20"/>
      <w:lang w:eastAsia="et-EE"/>
    </w:rPr>
  </w:style>
  <w:style w:type="character" w:customStyle="1" w:styleId="Pealkiri7Mrk">
    <w:name w:val="Pealkiri 7 Märk"/>
    <w:basedOn w:val="Liguvaikefont"/>
    <w:link w:val="Pealkiri7"/>
    <w:rsid w:val="00924961"/>
    <w:rPr>
      <w:rFonts w:ascii="Arial" w:eastAsia="Times New Roman" w:hAnsi="Arial" w:cs="Times New Roman"/>
      <w:sz w:val="20"/>
      <w:szCs w:val="20"/>
      <w:lang w:eastAsia="et-EE"/>
    </w:rPr>
  </w:style>
  <w:style w:type="character" w:customStyle="1" w:styleId="Pealkiri8Mrk">
    <w:name w:val="Pealkiri 8 Märk"/>
    <w:basedOn w:val="Liguvaikefont"/>
    <w:link w:val="Pealkiri8"/>
    <w:rsid w:val="00924961"/>
    <w:rPr>
      <w:rFonts w:ascii="Times New Roman" w:eastAsia="Times New Roman" w:hAnsi="Times New Roman" w:cs="Times New Roman"/>
      <w:sz w:val="24"/>
      <w:szCs w:val="20"/>
      <w:lang w:eastAsia="et-EE"/>
    </w:rPr>
  </w:style>
  <w:style w:type="character" w:customStyle="1" w:styleId="Pealkiri9Mrk">
    <w:name w:val="Pealkiri 9 Märk"/>
    <w:basedOn w:val="Liguvaikefont"/>
    <w:link w:val="Pealkiri9"/>
    <w:rsid w:val="00924961"/>
    <w:rPr>
      <w:rFonts w:ascii="Times New Roman" w:eastAsia="Times New Roman" w:hAnsi="Times New Roman" w:cs="Times New Roman"/>
      <w:b/>
      <w:sz w:val="24"/>
      <w:szCs w:val="20"/>
      <w:lang w:eastAsia="et-EE"/>
    </w:rPr>
  </w:style>
  <w:style w:type="paragraph" w:styleId="Lihttekst">
    <w:name w:val="Plain Text"/>
    <w:basedOn w:val="Normaallaad"/>
    <w:link w:val="LihttekstMrk"/>
    <w:semiHidden/>
    <w:rsid w:val="00924961"/>
    <w:pPr>
      <w:widowControl w:val="0"/>
      <w:spacing w:after="0" w:line="240" w:lineRule="auto"/>
    </w:pPr>
    <w:rPr>
      <w:rFonts w:ascii="Courier New" w:eastAsia="Times New Roman" w:hAnsi="Courier New" w:cs="Times New Roman"/>
      <w:sz w:val="20"/>
      <w:szCs w:val="20"/>
      <w:lang w:eastAsia="et-EE"/>
    </w:rPr>
  </w:style>
  <w:style w:type="character" w:customStyle="1" w:styleId="LihttekstMrk">
    <w:name w:val="Lihttekst Märk"/>
    <w:basedOn w:val="Liguvaikefont"/>
    <w:link w:val="Lihttekst"/>
    <w:semiHidden/>
    <w:rsid w:val="00924961"/>
    <w:rPr>
      <w:rFonts w:ascii="Courier New" w:eastAsia="Times New Roman" w:hAnsi="Courier New" w:cs="Times New Roman"/>
      <w:sz w:val="20"/>
      <w:szCs w:val="20"/>
      <w:lang w:eastAsia="et-EE"/>
    </w:rPr>
  </w:style>
  <w:style w:type="paragraph" w:styleId="Loend">
    <w:name w:val="List"/>
    <w:basedOn w:val="Normaallaad"/>
    <w:semiHidden/>
    <w:rsid w:val="00924961"/>
    <w:pPr>
      <w:widowControl w:val="0"/>
      <w:spacing w:after="0" w:line="240" w:lineRule="auto"/>
      <w:ind w:left="283" w:hanging="283"/>
    </w:pPr>
    <w:rPr>
      <w:rFonts w:ascii="Times New Roman" w:eastAsia="Times New Roman" w:hAnsi="Times New Roman" w:cs="Times New Roman"/>
      <w:sz w:val="20"/>
      <w:szCs w:val="20"/>
      <w:lang w:eastAsia="et-EE"/>
    </w:rPr>
  </w:style>
  <w:style w:type="paragraph" w:styleId="Jalus">
    <w:name w:val="footer"/>
    <w:basedOn w:val="Normaallaad"/>
    <w:link w:val="JalusMrk"/>
    <w:semiHidden/>
    <w:rsid w:val="00924961"/>
    <w:pPr>
      <w:widowControl w:val="0"/>
      <w:tabs>
        <w:tab w:val="center" w:pos="4153"/>
        <w:tab w:val="right" w:pos="8306"/>
      </w:tabs>
      <w:spacing w:after="0" w:line="240" w:lineRule="auto"/>
    </w:pPr>
    <w:rPr>
      <w:rFonts w:ascii="Times New Roman" w:eastAsia="Times New Roman" w:hAnsi="Times New Roman" w:cs="Times New Roman"/>
      <w:sz w:val="20"/>
      <w:szCs w:val="20"/>
      <w:lang w:eastAsia="et-EE"/>
    </w:rPr>
  </w:style>
  <w:style w:type="character" w:customStyle="1" w:styleId="JalusMrk">
    <w:name w:val="Jalus Märk"/>
    <w:basedOn w:val="Liguvaikefont"/>
    <w:link w:val="Jalus"/>
    <w:semiHidden/>
    <w:rsid w:val="00924961"/>
    <w:rPr>
      <w:rFonts w:ascii="Times New Roman" w:eastAsia="Times New Roman" w:hAnsi="Times New Roman" w:cs="Times New Roman"/>
      <w:sz w:val="20"/>
      <w:szCs w:val="20"/>
      <w:lang w:eastAsia="et-EE"/>
    </w:rPr>
  </w:style>
  <w:style w:type="character" w:styleId="Lehekljenumber">
    <w:name w:val="page number"/>
    <w:basedOn w:val="Liguvaikefont"/>
    <w:semiHidden/>
    <w:rsid w:val="00924961"/>
    <w:rPr>
      <w:sz w:val="20"/>
    </w:rPr>
  </w:style>
  <w:style w:type="paragraph" w:styleId="Dokumendiplaan">
    <w:name w:val="Document Map"/>
    <w:basedOn w:val="Normaallaad"/>
    <w:link w:val="DokumendiplaanMrk"/>
    <w:semiHidden/>
    <w:rsid w:val="00924961"/>
    <w:pPr>
      <w:widowControl w:val="0"/>
      <w:shd w:val="clear" w:color="auto" w:fill="000080"/>
      <w:spacing w:after="0" w:line="240" w:lineRule="auto"/>
    </w:pPr>
    <w:rPr>
      <w:rFonts w:ascii="Tahoma" w:eastAsia="Times New Roman" w:hAnsi="Tahoma" w:cs="Times New Roman"/>
      <w:sz w:val="20"/>
      <w:szCs w:val="20"/>
      <w:lang w:eastAsia="et-EE"/>
    </w:rPr>
  </w:style>
  <w:style w:type="character" w:customStyle="1" w:styleId="DokumendiplaanMrk">
    <w:name w:val="Dokumendiplaan Märk"/>
    <w:basedOn w:val="Liguvaikefont"/>
    <w:link w:val="Dokumendiplaan"/>
    <w:semiHidden/>
    <w:rsid w:val="00924961"/>
    <w:rPr>
      <w:rFonts w:ascii="Tahoma" w:eastAsia="Times New Roman" w:hAnsi="Tahoma" w:cs="Times New Roman"/>
      <w:sz w:val="20"/>
      <w:szCs w:val="20"/>
      <w:shd w:val="clear" w:color="auto" w:fill="000080"/>
      <w:lang w:eastAsia="et-EE"/>
    </w:rPr>
  </w:style>
  <w:style w:type="paragraph" w:styleId="Loend2">
    <w:name w:val="List 2"/>
    <w:basedOn w:val="Normaallaad"/>
    <w:semiHidden/>
    <w:rsid w:val="00924961"/>
    <w:pPr>
      <w:widowControl w:val="0"/>
      <w:spacing w:after="0" w:line="240" w:lineRule="auto"/>
      <w:ind w:left="566" w:hanging="283"/>
    </w:pPr>
    <w:rPr>
      <w:rFonts w:ascii="Times New Roman" w:eastAsia="Times New Roman" w:hAnsi="Times New Roman" w:cs="Times New Roman"/>
      <w:sz w:val="20"/>
      <w:szCs w:val="20"/>
      <w:lang w:eastAsia="et-EE"/>
    </w:rPr>
  </w:style>
  <w:style w:type="paragraph" w:styleId="Loend3">
    <w:name w:val="List 3"/>
    <w:basedOn w:val="Normaallaad"/>
    <w:semiHidden/>
    <w:rsid w:val="00924961"/>
    <w:pPr>
      <w:widowControl w:val="0"/>
      <w:spacing w:after="0" w:line="240" w:lineRule="auto"/>
      <w:ind w:left="849" w:hanging="283"/>
    </w:pPr>
    <w:rPr>
      <w:rFonts w:ascii="Times New Roman" w:eastAsia="Times New Roman" w:hAnsi="Times New Roman" w:cs="Times New Roman"/>
      <w:sz w:val="20"/>
      <w:szCs w:val="20"/>
      <w:lang w:eastAsia="et-EE"/>
    </w:rPr>
  </w:style>
  <w:style w:type="paragraph" w:styleId="Loend4">
    <w:name w:val="List 4"/>
    <w:basedOn w:val="Normaallaad"/>
    <w:semiHidden/>
    <w:rsid w:val="00924961"/>
    <w:pPr>
      <w:widowControl w:val="0"/>
      <w:spacing w:after="0" w:line="240" w:lineRule="auto"/>
      <w:ind w:left="1132" w:hanging="283"/>
    </w:pPr>
    <w:rPr>
      <w:rFonts w:ascii="Times New Roman" w:eastAsia="Times New Roman" w:hAnsi="Times New Roman" w:cs="Times New Roman"/>
      <w:sz w:val="20"/>
      <w:szCs w:val="20"/>
      <w:lang w:eastAsia="et-EE"/>
    </w:rPr>
  </w:style>
  <w:style w:type="paragraph" w:styleId="Loenditpp">
    <w:name w:val="List Bullet"/>
    <w:basedOn w:val="Normaallaad"/>
    <w:semiHidden/>
    <w:rsid w:val="00924961"/>
    <w:pPr>
      <w:widowControl w:val="0"/>
      <w:tabs>
        <w:tab w:val="left" w:pos="360"/>
      </w:tabs>
      <w:spacing w:after="0" w:line="240" w:lineRule="auto"/>
      <w:ind w:left="360" w:hanging="360"/>
    </w:pPr>
    <w:rPr>
      <w:rFonts w:ascii="Times New Roman" w:eastAsia="Times New Roman" w:hAnsi="Times New Roman" w:cs="Times New Roman"/>
      <w:sz w:val="24"/>
      <w:szCs w:val="20"/>
      <w:u w:val="single"/>
      <w:lang w:eastAsia="et-EE"/>
    </w:rPr>
  </w:style>
  <w:style w:type="paragraph" w:styleId="Loenditpp2">
    <w:name w:val="List Bullet 2"/>
    <w:basedOn w:val="Normaallaad"/>
    <w:semiHidden/>
    <w:rsid w:val="00924961"/>
    <w:pPr>
      <w:widowControl w:val="0"/>
      <w:tabs>
        <w:tab w:val="left" w:pos="643"/>
      </w:tabs>
      <w:spacing w:after="0" w:line="240" w:lineRule="auto"/>
      <w:ind w:left="643" w:hanging="360"/>
    </w:pPr>
    <w:rPr>
      <w:rFonts w:ascii="Times New Roman" w:eastAsia="Times New Roman" w:hAnsi="Times New Roman" w:cs="Times New Roman"/>
      <w:sz w:val="20"/>
      <w:szCs w:val="20"/>
      <w:lang w:eastAsia="et-EE"/>
    </w:rPr>
  </w:style>
  <w:style w:type="paragraph" w:styleId="Loendijtk">
    <w:name w:val="List Continue"/>
    <w:basedOn w:val="Normaallaad"/>
    <w:semiHidden/>
    <w:rsid w:val="00924961"/>
    <w:pPr>
      <w:widowControl w:val="0"/>
      <w:spacing w:after="120" w:line="240" w:lineRule="auto"/>
      <w:ind w:left="283"/>
    </w:pPr>
    <w:rPr>
      <w:rFonts w:ascii="Times New Roman" w:eastAsia="Times New Roman" w:hAnsi="Times New Roman" w:cs="Times New Roman"/>
      <w:sz w:val="20"/>
      <w:szCs w:val="20"/>
      <w:lang w:eastAsia="et-EE"/>
    </w:rPr>
  </w:style>
  <w:style w:type="paragraph" w:styleId="Loendijtk2">
    <w:name w:val="List Continue 2"/>
    <w:basedOn w:val="Normaallaad"/>
    <w:semiHidden/>
    <w:rsid w:val="00924961"/>
    <w:pPr>
      <w:widowControl w:val="0"/>
      <w:spacing w:after="120" w:line="240" w:lineRule="auto"/>
      <w:ind w:left="566"/>
    </w:pPr>
    <w:rPr>
      <w:rFonts w:ascii="Times New Roman" w:eastAsia="Times New Roman" w:hAnsi="Times New Roman" w:cs="Times New Roman"/>
      <w:sz w:val="20"/>
      <w:szCs w:val="20"/>
      <w:lang w:eastAsia="et-EE"/>
    </w:rPr>
  </w:style>
  <w:style w:type="paragraph" w:styleId="Loendijtk3">
    <w:name w:val="List Continue 3"/>
    <w:basedOn w:val="Normaallaad"/>
    <w:semiHidden/>
    <w:rsid w:val="00924961"/>
    <w:pPr>
      <w:widowControl w:val="0"/>
      <w:spacing w:after="120" w:line="240" w:lineRule="auto"/>
      <w:ind w:left="849"/>
    </w:pPr>
    <w:rPr>
      <w:rFonts w:ascii="Times New Roman" w:eastAsia="Times New Roman" w:hAnsi="Times New Roman" w:cs="Times New Roman"/>
      <w:sz w:val="20"/>
      <w:szCs w:val="20"/>
      <w:lang w:eastAsia="et-EE"/>
    </w:rPr>
  </w:style>
  <w:style w:type="paragraph" w:styleId="Pealdis">
    <w:name w:val="caption"/>
    <w:basedOn w:val="Normaallaad"/>
    <w:next w:val="Normaallaad"/>
    <w:qFormat/>
    <w:rsid w:val="00924961"/>
    <w:pPr>
      <w:widowControl w:val="0"/>
      <w:spacing w:before="120" w:after="120" w:line="240" w:lineRule="auto"/>
    </w:pPr>
    <w:rPr>
      <w:rFonts w:ascii="Times New Roman" w:eastAsia="Times New Roman" w:hAnsi="Times New Roman" w:cs="Times New Roman"/>
      <w:b/>
      <w:sz w:val="20"/>
      <w:szCs w:val="20"/>
      <w:lang w:eastAsia="et-EE"/>
    </w:rPr>
  </w:style>
  <w:style w:type="paragraph" w:styleId="Tiitel">
    <w:name w:val="Title"/>
    <w:basedOn w:val="Normaallaad"/>
    <w:link w:val="TiitelMrk"/>
    <w:qFormat/>
    <w:rsid w:val="00924961"/>
    <w:pPr>
      <w:widowControl w:val="0"/>
      <w:spacing w:before="240" w:after="60" w:line="240" w:lineRule="auto"/>
      <w:jc w:val="center"/>
    </w:pPr>
    <w:rPr>
      <w:rFonts w:ascii="Arial" w:eastAsia="Times New Roman" w:hAnsi="Arial" w:cs="Times New Roman"/>
      <w:b/>
      <w:kern w:val="28"/>
      <w:sz w:val="32"/>
      <w:szCs w:val="20"/>
      <w:lang w:eastAsia="et-EE"/>
    </w:rPr>
  </w:style>
  <w:style w:type="character" w:customStyle="1" w:styleId="TiitelMrk">
    <w:name w:val="Tiitel Märk"/>
    <w:basedOn w:val="Liguvaikefont"/>
    <w:link w:val="Tiitel"/>
    <w:rsid w:val="00924961"/>
    <w:rPr>
      <w:rFonts w:ascii="Arial" w:eastAsia="Times New Roman" w:hAnsi="Arial" w:cs="Times New Roman"/>
      <w:b/>
      <w:kern w:val="28"/>
      <w:sz w:val="32"/>
      <w:szCs w:val="20"/>
      <w:lang w:eastAsia="et-EE"/>
    </w:rPr>
  </w:style>
  <w:style w:type="paragraph" w:styleId="Alapealkiri">
    <w:name w:val="Subtitle"/>
    <w:basedOn w:val="Normaallaad"/>
    <w:link w:val="AlapealkiriMrk"/>
    <w:qFormat/>
    <w:rsid w:val="00924961"/>
    <w:pPr>
      <w:widowControl w:val="0"/>
      <w:spacing w:after="60" w:line="240" w:lineRule="auto"/>
      <w:jc w:val="center"/>
    </w:pPr>
    <w:rPr>
      <w:rFonts w:ascii="Arial" w:eastAsia="Times New Roman" w:hAnsi="Arial" w:cs="Times New Roman"/>
      <w:sz w:val="24"/>
      <w:szCs w:val="20"/>
      <w:lang w:eastAsia="et-EE"/>
    </w:rPr>
  </w:style>
  <w:style w:type="character" w:customStyle="1" w:styleId="AlapealkiriMrk">
    <w:name w:val="Alapealkiri Märk"/>
    <w:basedOn w:val="Liguvaikefont"/>
    <w:link w:val="Alapealkiri"/>
    <w:rsid w:val="00924961"/>
    <w:rPr>
      <w:rFonts w:ascii="Arial" w:eastAsia="Times New Roman" w:hAnsi="Arial" w:cs="Times New Roman"/>
      <w:sz w:val="24"/>
      <w:szCs w:val="20"/>
      <w:lang w:eastAsia="et-EE"/>
    </w:rPr>
  </w:style>
  <w:style w:type="paragraph" w:styleId="Loend5">
    <w:name w:val="List 5"/>
    <w:basedOn w:val="Normaallaad"/>
    <w:semiHidden/>
    <w:rsid w:val="00924961"/>
    <w:pPr>
      <w:widowControl w:val="0"/>
      <w:spacing w:after="0" w:line="240" w:lineRule="auto"/>
      <w:ind w:left="1415" w:hanging="283"/>
    </w:pPr>
    <w:rPr>
      <w:rFonts w:ascii="Times New Roman" w:eastAsia="Times New Roman" w:hAnsi="Times New Roman" w:cs="Times New Roman"/>
      <w:sz w:val="20"/>
      <w:szCs w:val="20"/>
      <w:lang w:eastAsia="et-EE"/>
    </w:rPr>
  </w:style>
  <w:style w:type="paragraph" w:styleId="Loendijtk4">
    <w:name w:val="List Continue 4"/>
    <w:basedOn w:val="Normaallaad"/>
    <w:semiHidden/>
    <w:rsid w:val="00924961"/>
    <w:pPr>
      <w:widowControl w:val="0"/>
      <w:spacing w:after="120" w:line="240" w:lineRule="auto"/>
      <w:ind w:left="1132"/>
    </w:pPr>
    <w:rPr>
      <w:rFonts w:ascii="Times New Roman" w:eastAsia="Times New Roman" w:hAnsi="Times New Roman" w:cs="Times New Roman"/>
      <w:sz w:val="20"/>
      <w:szCs w:val="20"/>
      <w:lang w:eastAsia="et-EE"/>
    </w:rPr>
  </w:style>
  <w:style w:type="paragraph" w:styleId="Kehatekst3">
    <w:name w:val="Body Text 3"/>
    <w:basedOn w:val="Normaallaad"/>
    <w:link w:val="Kehatekst3Mrk"/>
    <w:semiHidden/>
    <w:rsid w:val="00924961"/>
    <w:pPr>
      <w:spacing w:after="0" w:line="240" w:lineRule="auto"/>
      <w:jc w:val="both"/>
    </w:pPr>
    <w:rPr>
      <w:rFonts w:ascii="Times New Roman" w:eastAsia="Times New Roman" w:hAnsi="Times New Roman" w:cs="Times New Roman"/>
      <w:sz w:val="24"/>
      <w:szCs w:val="20"/>
      <w:lang w:eastAsia="et-EE"/>
    </w:rPr>
  </w:style>
  <w:style w:type="character" w:customStyle="1" w:styleId="Kehatekst3Mrk">
    <w:name w:val="Kehatekst 3 Märk"/>
    <w:basedOn w:val="Liguvaikefont"/>
    <w:link w:val="Kehatekst3"/>
    <w:semiHidden/>
    <w:rsid w:val="00924961"/>
    <w:rPr>
      <w:rFonts w:ascii="Times New Roman" w:eastAsia="Times New Roman" w:hAnsi="Times New Roman" w:cs="Times New Roman"/>
      <w:sz w:val="24"/>
      <w:szCs w:val="20"/>
      <w:lang w:eastAsia="et-EE"/>
    </w:rPr>
  </w:style>
  <w:style w:type="paragraph" w:styleId="Taandegakehatekst3">
    <w:name w:val="Body Text Indent 3"/>
    <w:basedOn w:val="Normaallaad"/>
    <w:link w:val="Taandegakehatekst3Mrk"/>
    <w:semiHidden/>
    <w:rsid w:val="00924961"/>
    <w:pPr>
      <w:widowControl w:val="0"/>
      <w:spacing w:after="0" w:line="240" w:lineRule="auto"/>
      <w:ind w:left="709" w:firstLine="11"/>
    </w:pPr>
    <w:rPr>
      <w:rFonts w:ascii="Times New Roman" w:eastAsia="Times New Roman" w:hAnsi="Times New Roman" w:cs="Times New Roman"/>
      <w:szCs w:val="20"/>
      <w:lang w:val="en-GB" w:eastAsia="et-EE"/>
    </w:rPr>
  </w:style>
  <w:style w:type="character" w:customStyle="1" w:styleId="Taandegakehatekst3Mrk">
    <w:name w:val="Taandega kehatekst 3 Märk"/>
    <w:basedOn w:val="Liguvaikefont"/>
    <w:link w:val="Taandegakehatekst3"/>
    <w:semiHidden/>
    <w:rsid w:val="00924961"/>
    <w:rPr>
      <w:rFonts w:ascii="Times New Roman" w:eastAsia="Times New Roman" w:hAnsi="Times New Roman" w:cs="Times New Roman"/>
      <w:szCs w:val="20"/>
      <w:lang w:val="en-GB" w:eastAsia="et-EE"/>
    </w:rPr>
  </w:style>
  <w:style w:type="paragraph" w:styleId="Taandegakehatekst">
    <w:name w:val="Body Text Indent"/>
    <w:basedOn w:val="Normaallaad"/>
    <w:link w:val="TaandegakehatekstMrk"/>
    <w:semiHidden/>
    <w:rsid w:val="00924961"/>
    <w:pPr>
      <w:widowControl w:val="0"/>
      <w:spacing w:after="0" w:line="240" w:lineRule="auto"/>
      <w:ind w:firstLine="283"/>
      <w:jc w:val="both"/>
    </w:pPr>
    <w:rPr>
      <w:rFonts w:ascii="Times New Roman" w:eastAsia="Times New Roman" w:hAnsi="Times New Roman" w:cs="Times New Roman"/>
      <w:b/>
      <w:sz w:val="24"/>
      <w:szCs w:val="20"/>
      <w:lang w:val="en-GB" w:eastAsia="et-EE"/>
    </w:rPr>
  </w:style>
  <w:style w:type="character" w:customStyle="1" w:styleId="TaandegakehatekstMrk">
    <w:name w:val="Taandega kehatekst Märk"/>
    <w:basedOn w:val="Liguvaikefont"/>
    <w:link w:val="Taandegakehatekst"/>
    <w:semiHidden/>
    <w:rsid w:val="00924961"/>
    <w:rPr>
      <w:rFonts w:ascii="Times New Roman" w:eastAsia="Times New Roman" w:hAnsi="Times New Roman" w:cs="Times New Roman"/>
      <w:b/>
      <w:sz w:val="24"/>
      <w:szCs w:val="20"/>
      <w:lang w:val="en-GB" w:eastAsia="et-EE"/>
    </w:rPr>
  </w:style>
  <w:style w:type="paragraph" w:styleId="Taandegakehatekst2">
    <w:name w:val="Body Text Indent 2"/>
    <w:basedOn w:val="Normaallaad"/>
    <w:link w:val="Taandegakehatekst2Mrk"/>
    <w:semiHidden/>
    <w:rsid w:val="00924961"/>
    <w:pPr>
      <w:widowControl w:val="0"/>
      <w:spacing w:after="0" w:line="240" w:lineRule="auto"/>
      <w:ind w:left="709" w:firstLine="11"/>
    </w:pPr>
    <w:rPr>
      <w:rFonts w:ascii="Times New Roman" w:eastAsia="Times New Roman" w:hAnsi="Times New Roman" w:cs="Times New Roman"/>
      <w:sz w:val="24"/>
      <w:szCs w:val="20"/>
      <w:lang w:val="en-GB" w:eastAsia="et-EE"/>
    </w:rPr>
  </w:style>
  <w:style w:type="character" w:customStyle="1" w:styleId="Taandegakehatekst2Mrk">
    <w:name w:val="Taandega kehatekst 2 Märk"/>
    <w:basedOn w:val="Liguvaikefont"/>
    <w:link w:val="Taandegakehatekst2"/>
    <w:semiHidden/>
    <w:rsid w:val="00924961"/>
    <w:rPr>
      <w:rFonts w:ascii="Times New Roman" w:eastAsia="Times New Roman" w:hAnsi="Times New Roman" w:cs="Times New Roman"/>
      <w:sz w:val="24"/>
      <w:szCs w:val="20"/>
      <w:lang w:val="en-GB" w:eastAsia="et-EE"/>
    </w:rPr>
  </w:style>
  <w:style w:type="table" w:styleId="Kontuurtabel">
    <w:name w:val="Table Grid"/>
    <w:basedOn w:val="Normaaltabel"/>
    <w:uiPriority w:val="59"/>
    <w:rsid w:val="0092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F213A"/>
  </w:style>
  <w:style w:type="paragraph" w:styleId="Pealkiri1">
    <w:name w:val="heading 1"/>
    <w:basedOn w:val="Normaallaad"/>
    <w:next w:val="Normaallaad"/>
    <w:link w:val="Pealkiri1Mrk"/>
    <w:qFormat/>
    <w:rsid w:val="00924961"/>
    <w:pPr>
      <w:keepNext/>
      <w:widowControl w:val="0"/>
      <w:spacing w:after="0" w:line="240" w:lineRule="auto"/>
      <w:ind w:right="-999"/>
      <w:jc w:val="both"/>
      <w:outlineLvl w:val="0"/>
    </w:pPr>
    <w:rPr>
      <w:rFonts w:ascii="Times New Roman" w:eastAsia="Times New Roman" w:hAnsi="Times New Roman" w:cs="Times New Roman"/>
      <w:b/>
      <w:color w:val="000000"/>
      <w:sz w:val="16"/>
      <w:szCs w:val="20"/>
      <w:lang w:eastAsia="et-EE"/>
    </w:rPr>
  </w:style>
  <w:style w:type="paragraph" w:styleId="Pealkiri2">
    <w:name w:val="heading 2"/>
    <w:basedOn w:val="Normaallaad"/>
    <w:next w:val="Normaallaad"/>
    <w:link w:val="Pealkiri2Mrk"/>
    <w:qFormat/>
    <w:rsid w:val="00924961"/>
    <w:pPr>
      <w:keepNext/>
      <w:widowControl w:val="0"/>
      <w:spacing w:after="0" w:line="240" w:lineRule="auto"/>
      <w:ind w:left="284"/>
      <w:jc w:val="both"/>
      <w:outlineLvl w:val="1"/>
    </w:pPr>
    <w:rPr>
      <w:rFonts w:ascii="Times New Roman" w:eastAsia="Times New Roman" w:hAnsi="Times New Roman" w:cs="Times New Roman"/>
      <w:sz w:val="24"/>
      <w:szCs w:val="20"/>
      <w:lang w:eastAsia="et-EE"/>
    </w:rPr>
  </w:style>
  <w:style w:type="paragraph" w:styleId="Pealkiri3">
    <w:name w:val="heading 3"/>
    <w:basedOn w:val="Normaallaad"/>
    <w:next w:val="Normaallaad"/>
    <w:link w:val="Pealkiri3Mrk"/>
    <w:qFormat/>
    <w:rsid w:val="00924961"/>
    <w:pPr>
      <w:keepNext/>
      <w:widowControl w:val="0"/>
      <w:spacing w:after="0" w:line="240" w:lineRule="auto"/>
      <w:ind w:firstLine="284"/>
      <w:jc w:val="both"/>
      <w:outlineLvl w:val="2"/>
    </w:pPr>
    <w:rPr>
      <w:rFonts w:ascii="Times New Roman" w:eastAsia="Times New Roman" w:hAnsi="Times New Roman" w:cs="Times New Roman"/>
      <w:sz w:val="24"/>
      <w:szCs w:val="20"/>
      <w:lang w:eastAsia="et-EE"/>
    </w:rPr>
  </w:style>
  <w:style w:type="paragraph" w:styleId="Pealkiri4">
    <w:name w:val="heading 4"/>
    <w:basedOn w:val="Normaallaad"/>
    <w:next w:val="Normaallaad"/>
    <w:link w:val="Pealkiri4Mrk"/>
    <w:qFormat/>
    <w:rsid w:val="00924961"/>
    <w:pPr>
      <w:keepNext/>
      <w:widowControl w:val="0"/>
      <w:spacing w:before="240" w:after="60" w:line="240" w:lineRule="auto"/>
      <w:outlineLvl w:val="3"/>
    </w:pPr>
    <w:rPr>
      <w:rFonts w:ascii="Arial" w:eastAsia="Times New Roman" w:hAnsi="Arial" w:cs="Times New Roman"/>
      <w:b/>
      <w:sz w:val="24"/>
      <w:szCs w:val="20"/>
      <w:lang w:eastAsia="et-EE"/>
    </w:rPr>
  </w:style>
  <w:style w:type="paragraph" w:styleId="Pealkiri5">
    <w:name w:val="heading 5"/>
    <w:basedOn w:val="Normaallaad"/>
    <w:next w:val="Normaallaad"/>
    <w:link w:val="Pealkiri5Mrk"/>
    <w:qFormat/>
    <w:rsid w:val="00924961"/>
    <w:pPr>
      <w:widowControl w:val="0"/>
      <w:spacing w:before="240" w:after="60" w:line="240" w:lineRule="auto"/>
      <w:outlineLvl w:val="4"/>
    </w:pPr>
    <w:rPr>
      <w:rFonts w:ascii="Times New Roman" w:eastAsia="Times New Roman" w:hAnsi="Times New Roman" w:cs="Times New Roman"/>
      <w:szCs w:val="20"/>
      <w:lang w:eastAsia="et-EE"/>
    </w:rPr>
  </w:style>
  <w:style w:type="paragraph" w:styleId="Pealkiri6">
    <w:name w:val="heading 6"/>
    <w:basedOn w:val="Normaallaad"/>
    <w:next w:val="Normaallaad"/>
    <w:link w:val="Pealkiri6Mrk"/>
    <w:qFormat/>
    <w:rsid w:val="00924961"/>
    <w:pPr>
      <w:widowControl w:val="0"/>
      <w:spacing w:before="240" w:after="60" w:line="240" w:lineRule="auto"/>
      <w:outlineLvl w:val="5"/>
    </w:pPr>
    <w:rPr>
      <w:rFonts w:ascii="Times New Roman" w:eastAsia="Times New Roman" w:hAnsi="Times New Roman" w:cs="Times New Roman"/>
      <w:i/>
      <w:szCs w:val="20"/>
      <w:lang w:eastAsia="et-EE"/>
    </w:rPr>
  </w:style>
  <w:style w:type="paragraph" w:styleId="Pealkiri7">
    <w:name w:val="heading 7"/>
    <w:basedOn w:val="Normaallaad"/>
    <w:next w:val="Normaallaad"/>
    <w:link w:val="Pealkiri7Mrk"/>
    <w:qFormat/>
    <w:rsid w:val="00924961"/>
    <w:pPr>
      <w:widowControl w:val="0"/>
      <w:spacing w:before="240" w:after="60" w:line="240" w:lineRule="auto"/>
      <w:outlineLvl w:val="6"/>
    </w:pPr>
    <w:rPr>
      <w:rFonts w:ascii="Arial" w:eastAsia="Times New Roman" w:hAnsi="Arial" w:cs="Times New Roman"/>
      <w:sz w:val="20"/>
      <w:szCs w:val="20"/>
      <w:lang w:eastAsia="et-EE"/>
    </w:rPr>
  </w:style>
  <w:style w:type="paragraph" w:styleId="Pealkiri8">
    <w:name w:val="heading 8"/>
    <w:basedOn w:val="Normaallaad"/>
    <w:next w:val="Normaallaad"/>
    <w:link w:val="Pealkiri8Mrk"/>
    <w:qFormat/>
    <w:rsid w:val="00924961"/>
    <w:pPr>
      <w:keepNext/>
      <w:widowControl w:val="0"/>
      <w:spacing w:after="0" w:line="240" w:lineRule="auto"/>
      <w:jc w:val="both"/>
      <w:outlineLvl w:val="7"/>
    </w:pPr>
    <w:rPr>
      <w:rFonts w:ascii="Times New Roman" w:eastAsia="Times New Roman" w:hAnsi="Times New Roman" w:cs="Times New Roman"/>
      <w:sz w:val="24"/>
      <w:szCs w:val="20"/>
      <w:lang w:eastAsia="et-EE"/>
    </w:rPr>
  </w:style>
  <w:style w:type="paragraph" w:styleId="Pealkiri9">
    <w:name w:val="heading 9"/>
    <w:basedOn w:val="Normaallaad"/>
    <w:next w:val="Normaallaad"/>
    <w:link w:val="Pealkiri9Mrk"/>
    <w:qFormat/>
    <w:rsid w:val="00924961"/>
    <w:pPr>
      <w:keepNext/>
      <w:widowControl w:val="0"/>
      <w:spacing w:after="0" w:line="240" w:lineRule="auto"/>
      <w:jc w:val="center"/>
      <w:outlineLvl w:val="8"/>
    </w:pPr>
    <w:rPr>
      <w:rFonts w:ascii="Times New Roman" w:eastAsia="Times New Roman" w:hAnsi="Times New Roman" w:cs="Times New Roman"/>
      <w:b/>
      <w:sz w:val="24"/>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semiHidden/>
    <w:rsid w:val="00663160"/>
    <w:pPr>
      <w:widowControl w:val="0"/>
      <w:spacing w:after="120" w:line="240" w:lineRule="auto"/>
      <w:ind w:left="283"/>
    </w:pPr>
    <w:rPr>
      <w:rFonts w:ascii="Times New Roman" w:eastAsia="Times New Roman" w:hAnsi="Times New Roman" w:cs="Times New Roman"/>
      <w:sz w:val="20"/>
      <w:szCs w:val="20"/>
      <w:lang w:eastAsia="et-EE"/>
    </w:rPr>
  </w:style>
  <w:style w:type="character" w:customStyle="1" w:styleId="Kehatekst2Mrk">
    <w:name w:val="Kehatekst 2 Märk"/>
    <w:basedOn w:val="Liguvaikefont"/>
    <w:link w:val="Kehatekst2"/>
    <w:semiHidden/>
    <w:rsid w:val="00663160"/>
    <w:rPr>
      <w:rFonts w:ascii="Times New Roman" w:eastAsia="Times New Roman" w:hAnsi="Times New Roman" w:cs="Times New Roman"/>
      <w:sz w:val="20"/>
      <w:szCs w:val="20"/>
      <w:lang w:eastAsia="et-EE"/>
    </w:rPr>
  </w:style>
  <w:style w:type="paragraph" w:styleId="Allmrkusetekst">
    <w:name w:val="footnote text"/>
    <w:basedOn w:val="Normaallaad"/>
    <w:link w:val="AllmrkusetekstMrk"/>
    <w:uiPriority w:val="99"/>
    <w:semiHidden/>
    <w:unhideWhenUsed/>
    <w:rsid w:val="00CF749F"/>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CF749F"/>
    <w:rPr>
      <w:sz w:val="20"/>
      <w:szCs w:val="20"/>
    </w:rPr>
  </w:style>
  <w:style w:type="character" w:styleId="Allmrkuseviide">
    <w:name w:val="footnote reference"/>
    <w:basedOn w:val="Liguvaikefont"/>
    <w:uiPriority w:val="99"/>
    <w:semiHidden/>
    <w:unhideWhenUsed/>
    <w:rsid w:val="00CF749F"/>
    <w:rPr>
      <w:vertAlign w:val="superscript"/>
    </w:rPr>
  </w:style>
  <w:style w:type="paragraph" w:styleId="Normaallaadveeb">
    <w:name w:val="Normal (Web)"/>
    <w:basedOn w:val="Normaallaad"/>
    <w:uiPriority w:val="99"/>
    <w:semiHidden/>
    <w:unhideWhenUsed/>
    <w:rsid w:val="00CF749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CF749F"/>
    <w:rPr>
      <w:b/>
      <w:bCs/>
    </w:rPr>
  </w:style>
  <w:style w:type="paragraph" w:styleId="Loendilik">
    <w:name w:val="List Paragraph"/>
    <w:basedOn w:val="Normaallaad"/>
    <w:uiPriority w:val="34"/>
    <w:qFormat/>
    <w:rsid w:val="00C1024E"/>
    <w:pPr>
      <w:ind w:left="720"/>
      <w:contextualSpacing/>
    </w:pPr>
  </w:style>
  <w:style w:type="paragraph" w:styleId="Kehatekst">
    <w:name w:val="Body Text"/>
    <w:basedOn w:val="Normaallaad"/>
    <w:link w:val="KehatekstMrk"/>
    <w:semiHidden/>
    <w:unhideWhenUsed/>
    <w:rsid w:val="00076245"/>
    <w:pPr>
      <w:spacing w:after="120"/>
    </w:pPr>
  </w:style>
  <w:style w:type="character" w:customStyle="1" w:styleId="KehatekstMrk">
    <w:name w:val="Kehatekst Märk"/>
    <w:basedOn w:val="Liguvaikefont"/>
    <w:link w:val="Kehatekst"/>
    <w:semiHidden/>
    <w:rsid w:val="00076245"/>
  </w:style>
  <w:style w:type="character" w:customStyle="1" w:styleId="Pealkiri1Mrk">
    <w:name w:val="Pealkiri 1 Märk"/>
    <w:basedOn w:val="Liguvaikefont"/>
    <w:link w:val="Pealkiri1"/>
    <w:rsid w:val="00924961"/>
    <w:rPr>
      <w:rFonts w:ascii="Times New Roman" w:eastAsia="Times New Roman" w:hAnsi="Times New Roman" w:cs="Times New Roman"/>
      <w:b/>
      <w:color w:val="000000"/>
      <w:sz w:val="16"/>
      <w:szCs w:val="20"/>
      <w:lang w:eastAsia="et-EE"/>
    </w:rPr>
  </w:style>
  <w:style w:type="character" w:customStyle="1" w:styleId="Pealkiri2Mrk">
    <w:name w:val="Pealkiri 2 Märk"/>
    <w:basedOn w:val="Liguvaikefont"/>
    <w:link w:val="Pealkiri2"/>
    <w:rsid w:val="00924961"/>
    <w:rPr>
      <w:rFonts w:ascii="Times New Roman" w:eastAsia="Times New Roman" w:hAnsi="Times New Roman" w:cs="Times New Roman"/>
      <w:sz w:val="24"/>
      <w:szCs w:val="20"/>
      <w:lang w:eastAsia="et-EE"/>
    </w:rPr>
  </w:style>
  <w:style w:type="character" w:customStyle="1" w:styleId="Pealkiri3Mrk">
    <w:name w:val="Pealkiri 3 Märk"/>
    <w:basedOn w:val="Liguvaikefont"/>
    <w:link w:val="Pealkiri3"/>
    <w:rsid w:val="00924961"/>
    <w:rPr>
      <w:rFonts w:ascii="Times New Roman" w:eastAsia="Times New Roman" w:hAnsi="Times New Roman" w:cs="Times New Roman"/>
      <w:sz w:val="24"/>
      <w:szCs w:val="20"/>
      <w:lang w:eastAsia="et-EE"/>
    </w:rPr>
  </w:style>
  <w:style w:type="character" w:customStyle="1" w:styleId="Pealkiri4Mrk">
    <w:name w:val="Pealkiri 4 Märk"/>
    <w:basedOn w:val="Liguvaikefont"/>
    <w:link w:val="Pealkiri4"/>
    <w:rsid w:val="00924961"/>
    <w:rPr>
      <w:rFonts w:ascii="Arial" w:eastAsia="Times New Roman" w:hAnsi="Arial" w:cs="Times New Roman"/>
      <w:b/>
      <w:sz w:val="24"/>
      <w:szCs w:val="20"/>
      <w:lang w:eastAsia="et-EE"/>
    </w:rPr>
  </w:style>
  <w:style w:type="character" w:customStyle="1" w:styleId="Pealkiri5Mrk">
    <w:name w:val="Pealkiri 5 Märk"/>
    <w:basedOn w:val="Liguvaikefont"/>
    <w:link w:val="Pealkiri5"/>
    <w:rsid w:val="00924961"/>
    <w:rPr>
      <w:rFonts w:ascii="Times New Roman" w:eastAsia="Times New Roman" w:hAnsi="Times New Roman" w:cs="Times New Roman"/>
      <w:szCs w:val="20"/>
      <w:lang w:eastAsia="et-EE"/>
    </w:rPr>
  </w:style>
  <w:style w:type="character" w:customStyle="1" w:styleId="Pealkiri6Mrk">
    <w:name w:val="Pealkiri 6 Märk"/>
    <w:basedOn w:val="Liguvaikefont"/>
    <w:link w:val="Pealkiri6"/>
    <w:rsid w:val="00924961"/>
    <w:rPr>
      <w:rFonts w:ascii="Times New Roman" w:eastAsia="Times New Roman" w:hAnsi="Times New Roman" w:cs="Times New Roman"/>
      <w:i/>
      <w:szCs w:val="20"/>
      <w:lang w:eastAsia="et-EE"/>
    </w:rPr>
  </w:style>
  <w:style w:type="character" w:customStyle="1" w:styleId="Pealkiri7Mrk">
    <w:name w:val="Pealkiri 7 Märk"/>
    <w:basedOn w:val="Liguvaikefont"/>
    <w:link w:val="Pealkiri7"/>
    <w:rsid w:val="00924961"/>
    <w:rPr>
      <w:rFonts w:ascii="Arial" w:eastAsia="Times New Roman" w:hAnsi="Arial" w:cs="Times New Roman"/>
      <w:sz w:val="20"/>
      <w:szCs w:val="20"/>
      <w:lang w:eastAsia="et-EE"/>
    </w:rPr>
  </w:style>
  <w:style w:type="character" w:customStyle="1" w:styleId="Pealkiri8Mrk">
    <w:name w:val="Pealkiri 8 Märk"/>
    <w:basedOn w:val="Liguvaikefont"/>
    <w:link w:val="Pealkiri8"/>
    <w:rsid w:val="00924961"/>
    <w:rPr>
      <w:rFonts w:ascii="Times New Roman" w:eastAsia="Times New Roman" w:hAnsi="Times New Roman" w:cs="Times New Roman"/>
      <w:sz w:val="24"/>
      <w:szCs w:val="20"/>
      <w:lang w:eastAsia="et-EE"/>
    </w:rPr>
  </w:style>
  <w:style w:type="character" w:customStyle="1" w:styleId="Pealkiri9Mrk">
    <w:name w:val="Pealkiri 9 Märk"/>
    <w:basedOn w:val="Liguvaikefont"/>
    <w:link w:val="Pealkiri9"/>
    <w:rsid w:val="00924961"/>
    <w:rPr>
      <w:rFonts w:ascii="Times New Roman" w:eastAsia="Times New Roman" w:hAnsi="Times New Roman" w:cs="Times New Roman"/>
      <w:b/>
      <w:sz w:val="24"/>
      <w:szCs w:val="20"/>
      <w:lang w:eastAsia="et-EE"/>
    </w:rPr>
  </w:style>
  <w:style w:type="paragraph" w:styleId="Lihttekst">
    <w:name w:val="Plain Text"/>
    <w:basedOn w:val="Normaallaad"/>
    <w:link w:val="LihttekstMrk"/>
    <w:semiHidden/>
    <w:rsid w:val="00924961"/>
    <w:pPr>
      <w:widowControl w:val="0"/>
      <w:spacing w:after="0" w:line="240" w:lineRule="auto"/>
    </w:pPr>
    <w:rPr>
      <w:rFonts w:ascii="Courier New" w:eastAsia="Times New Roman" w:hAnsi="Courier New" w:cs="Times New Roman"/>
      <w:sz w:val="20"/>
      <w:szCs w:val="20"/>
      <w:lang w:eastAsia="et-EE"/>
    </w:rPr>
  </w:style>
  <w:style w:type="character" w:customStyle="1" w:styleId="LihttekstMrk">
    <w:name w:val="Lihttekst Märk"/>
    <w:basedOn w:val="Liguvaikefont"/>
    <w:link w:val="Lihttekst"/>
    <w:semiHidden/>
    <w:rsid w:val="00924961"/>
    <w:rPr>
      <w:rFonts w:ascii="Courier New" w:eastAsia="Times New Roman" w:hAnsi="Courier New" w:cs="Times New Roman"/>
      <w:sz w:val="20"/>
      <w:szCs w:val="20"/>
      <w:lang w:eastAsia="et-EE"/>
    </w:rPr>
  </w:style>
  <w:style w:type="paragraph" w:styleId="Loend">
    <w:name w:val="List"/>
    <w:basedOn w:val="Normaallaad"/>
    <w:semiHidden/>
    <w:rsid w:val="00924961"/>
    <w:pPr>
      <w:widowControl w:val="0"/>
      <w:spacing w:after="0" w:line="240" w:lineRule="auto"/>
      <w:ind w:left="283" w:hanging="283"/>
    </w:pPr>
    <w:rPr>
      <w:rFonts w:ascii="Times New Roman" w:eastAsia="Times New Roman" w:hAnsi="Times New Roman" w:cs="Times New Roman"/>
      <w:sz w:val="20"/>
      <w:szCs w:val="20"/>
      <w:lang w:eastAsia="et-EE"/>
    </w:rPr>
  </w:style>
  <w:style w:type="paragraph" w:styleId="Jalus">
    <w:name w:val="footer"/>
    <w:basedOn w:val="Normaallaad"/>
    <w:link w:val="JalusMrk"/>
    <w:semiHidden/>
    <w:rsid w:val="00924961"/>
    <w:pPr>
      <w:widowControl w:val="0"/>
      <w:tabs>
        <w:tab w:val="center" w:pos="4153"/>
        <w:tab w:val="right" w:pos="8306"/>
      </w:tabs>
      <w:spacing w:after="0" w:line="240" w:lineRule="auto"/>
    </w:pPr>
    <w:rPr>
      <w:rFonts w:ascii="Times New Roman" w:eastAsia="Times New Roman" w:hAnsi="Times New Roman" w:cs="Times New Roman"/>
      <w:sz w:val="20"/>
      <w:szCs w:val="20"/>
      <w:lang w:eastAsia="et-EE"/>
    </w:rPr>
  </w:style>
  <w:style w:type="character" w:customStyle="1" w:styleId="JalusMrk">
    <w:name w:val="Jalus Märk"/>
    <w:basedOn w:val="Liguvaikefont"/>
    <w:link w:val="Jalus"/>
    <w:semiHidden/>
    <w:rsid w:val="00924961"/>
    <w:rPr>
      <w:rFonts w:ascii="Times New Roman" w:eastAsia="Times New Roman" w:hAnsi="Times New Roman" w:cs="Times New Roman"/>
      <w:sz w:val="20"/>
      <w:szCs w:val="20"/>
      <w:lang w:eastAsia="et-EE"/>
    </w:rPr>
  </w:style>
  <w:style w:type="character" w:styleId="Lehekljenumber">
    <w:name w:val="page number"/>
    <w:basedOn w:val="Liguvaikefont"/>
    <w:semiHidden/>
    <w:rsid w:val="00924961"/>
    <w:rPr>
      <w:sz w:val="20"/>
    </w:rPr>
  </w:style>
  <w:style w:type="paragraph" w:styleId="Dokumendiplaan">
    <w:name w:val="Document Map"/>
    <w:basedOn w:val="Normaallaad"/>
    <w:link w:val="DokumendiplaanMrk"/>
    <w:semiHidden/>
    <w:rsid w:val="00924961"/>
    <w:pPr>
      <w:widowControl w:val="0"/>
      <w:shd w:val="clear" w:color="auto" w:fill="000080"/>
      <w:spacing w:after="0" w:line="240" w:lineRule="auto"/>
    </w:pPr>
    <w:rPr>
      <w:rFonts w:ascii="Tahoma" w:eastAsia="Times New Roman" w:hAnsi="Tahoma" w:cs="Times New Roman"/>
      <w:sz w:val="20"/>
      <w:szCs w:val="20"/>
      <w:lang w:eastAsia="et-EE"/>
    </w:rPr>
  </w:style>
  <w:style w:type="character" w:customStyle="1" w:styleId="DokumendiplaanMrk">
    <w:name w:val="Dokumendiplaan Märk"/>
    <w:basedOn w:val="Liguvaikefont"/>
    <w:link w:val="Dokumendiplaan"/>
    <w:semiHidden/>
    <w:rsid w:val="00924961"/>
    <w:rPr>
      <w:rFonts w:ascii="Tahoma" w:eastAsia="Times New Roman" w:hAnsi="Tahoma" w:cs="Times New Roman"/>
      <w:sz w:val="20"/>
      <w:szCs w:val="20"/>
      <w:shd w:val="clear" w:color="auto" w:fill="000080"/>
      <w:lang w:eastAsia="et-EE"/>
    </w:rPr>
  </w:style>
  <w:style w:type="paragraph" w:styleId="Loend2">
    <w:name w:val="List 2"/>
    <w:basedOn w:val="Normaallaad"/>
    <w:semiHidden/>
    <w:rsid w:val="00924961"/>
    <w:pPr>
      <w:widowControl w:val="0"/>
      <w:spacing w:after="0" w:line="240" w:lineRule="auto"/>
      <w:ind w:left="566" w:hanging="283"/>
    </w:pPr>
    <w:rPr>
      <w:rFonts w:ascii="Times New Roman" w:eastAsia="Times New Roman" w:hAnsi="Times New Roman" w:cs="Times New Roman"/>
      <w:sz w:val="20"/>
      <w:szCs w:val="20"/>
      <w:lang w:eastAsia="et-EE"/>
    </w:rPr>
  </w:style>
  <w:style w:type="paragraph" w:styleId="Loend3">
    <w:name w:val="List 3"/>
    <w:basedOn w:val="Normaallaad"/>
    <w:semiHidden/>
    <w:rsid w:val="00924961"/>
    <w:pPr>
      <w:widowControl w:val="0"/>
      <w:spacing w:after="0" w:line="240" w:lineRule="auto"/>
      <w:ind w:left="849" w:hanging="283"/>
    </w:pPr>
    <w:rPr>
      <w:rFonts w:ascii="Times New Roman" w:eastAsia="Times New Roman" w:hAnsi="Times New Roman" w:cs="Times New Roman"/>
      <w:sz w:val="20"/>
      <w:szCs w:val="20"/>
      <w:lang w:eastAsia="et-EE"/>
    </w:rPr>
  </w:style>
  <w:style w:type="paragraph" w:styleId="Loend4">
    <w:name w:val="List 4"/>
    <w:basedOn w:val="Normaallaad"/>
    <w:semiHidden/>
    <w:rsid w:val="00924961"/>
    <w:pPr>
      <w:widowControl w:val="0"/>
      <w:spacing w:after="0" w:line="240" w:lineRule="auto"/>
      <w:ind w:left="1132" w:hanging="283"/>
    </w:pPr>
    <w:rPr>
      <w:rFonts w:ascii="Times New Roman" w:eastAsia="Times New Roman" w:hAnsi="Times New Roman" w:cs="Times New Roman"/>
      <w:sz w:val="20"/>
      <w:szCs w:val="20"/>
      <w:lang w:eastAsia="et-EE"/>
    </w:rPr>
  </w:style>
  <w:style w:type="paragraph" w:styleId="Loenditpp">
    <w:name w:val="List Bullet"/>
    <w:basedOn w:val="Normaallaad"/>
    <w:semiHidden/>
    <w:rsid w:val="00924961"/>
    <w:pPr>
      <w:widowControl w:val="0"/>
      <w:tabs>
        <w:tab w:val="left" w:pos="360"/>
      </w:tabs>
      <w:spacing w:after="0" w:line="240" w:lineRule="auto"/>
      <w:ind w:left="360" w:hanging="360"/>
    </w:pPr>
    <w:rPr>
      <w:rFonts w:ascii="Times New Roman" w:eastAsia="Times New Roman" w:hAnsi="Times New Roman" w:cs="Times New Roman"/>
      <w:sz w:val="24"/>
      <w:szCs w:val="20"/>
      <w:u w:val="single"/>
      <w:lang w:eastAsia="et-EE"/>
    </w:rPr>
  </w:style>
  <w:style w:type="paragraph" w:styleId="Loenditpp2">
    <w:name w:val="List Bullet 2"/>
    <w:basedOn w:val="Normaallaad"/>
    <w:semiHidden/>
    <w:rsid w:val="00924961"/>
    <w:pPr>
      <w:widowControl w:val="0"/>
      <w:tabs>
        <w:tab w:val="left" w:pos="643"/>
      </w:tabs>
      <w:spacing w:after="0" w:line="240" w:lineRule="auto"/>
      <w:ind w:left="643" w:hanging="360"/>
    </w:pPr>
    <w:rPr>
      <w:rFonts w:ascii="Times New Roman" w:eastAsia="Times New Roman" w:hAnsi="Times New Roman" w:cs="Times New Roman"/>
      <w:sz w:val="20"/>
      <w:szCs w:val="20"/>
      <w:lang w:eastAsia="et-EE"/>
    </w:rPr>
  </w:style>
  <w:style w:type="paragraph" w:styleId="Loendijtk">
    <w:name w:val="List Continue"/>
    <w:basedOn w:val="Normaallaad"/>
    <w:semiHidden/>
    <w:rsid w:val="00924961"/>
    <w:pPr>
      <w:widowControl w:val="0"/>
      <w:spacing w:after="120" w:line="240" w:lineRule="auto"/>
      <w:ind w:left="283"/>
    </w:pPr>
    <w:rPr>
      <w:rFonts w:ascii="Times New Roman" w:eastAsia="Times New Roman" w:hAnsi="Times New Roman" w:cs="Times New Roman"/>
      <w:sz w:val="20"/>
      <w:szCs w:val="20"/>
      <w:lang w:eastAsia="et-EE"/>
    </w:rPr>
  </w:style>
  <w:style w:type="paragraph" w:styleId="Loendijtk2">
    <w:name w:val="List Continue 2"/>
    <w:basedOn w:val="Normaallaad"/>
    <w:semiHidden/>
    <w:rsid w:val="00924961"/>
    <w:pPr>
      <w:widowControl w:val="0"/>
      <w:spacing w:after="120" w:line="240" w:lineRule="auto"/>
      <w:ind w:left="566"/>
    </w:pPr>
    <w:rPr>
      <w:rFonts w:ascii="Times New Roman" w:eastAsia="Times New Roman" w:hAnsi="Times New Roman" w:cs="Times New Roman"/>
      <w:sz w:val="20"/>
      <w:szCs w:val="20"/>
      <w:lang w:eastAsia="et-EE"/>
    </w:rPr>
  </w:style>
  <w:style w:type="paragraph" w:styleId="Loendijtk3">
    <w:name w:val="List Continue 3"/>
    <w:basedOn w:val="Normaallaad"/>
    <w:semiHidden/>
    <w:rsid w:val="00924961"/>
    <w:pPr>
      <w:widowControl w:val="0"/>
      <w:spacing w:after="120" w:line="240" w:lineRule="auto"/>
      <w:ind w:left="849"/>
    </w:pPr>
    <w:rPr>
      <w:rFonts w:ascii="Times New Roman" w:eastAsia="Times New Roman" w:hAnsi="Times New Roman" w:cs="Times New Roman"/>
      <w:sz w:val="20"/>
      <w:szCs w:val="20"/>
      <w:lang w:eastAsia="et-EE"/>
    </w:rPr>
  </w:style>
  <w:style w:type="paragraph" w:styleId="Pealdis">
    <w:name w:val="caption"/>
    <w:basedOn w:val="Normaallaad"/>
    <w:next w:val="Normaallaad"/>
    <w:qFormat/>
    <w:rsid w:val="00924961"/>
    <w:pPr>
      <w:widowControl w:val="0"/>
      <w:spacing w:before="120" w:after="120" w:line="240" w:lineRule="auto"/>
    </w:pPr>
    <w:rPr>
      <w:rFonts w:ascii="Times New Roman" w:eastAsia="Times New Roman" w:hAnsi="Times New Roman" w:cs="Times New Roman"/>
      <w:b/>
      <w:sz w:val="20"/>
      <w:szCs w:val="20"/>
      <w:lang w:eastAsia="et-EE"/>
    </w:rPr>
  </w:style>
  <w:style w:type="paragraph" w:styleId="Tiitel">
    <w:name w:val="Title"/>
    <w:basedOn w:val="Normaallaad"/>
    <w:link w:val="TiitelMrk"/>
    <w:qFormat/>
    <w:rsid w:val="00924961"/>
    <w:pPr>
      <w:widowControl w:val="0"/>
      <w:spacing w:before="240" w:after="60" w:line="240" w:lineRule="auto"/>
      <w:jc w:val="center"/>
    </w:pPr>
    <w:rPr>
      <w:rFonts w:ascii="Arial" w:eastAsia="Times New Roman" w:hAnsi="Arial" w:cs="Times New Roman"/>
      <w:b/>
      <w:kern w:val="28"/>
      <w:sz w:val="32"/>
      <w:szCs w:val="20"/>
      <w:lang w:eastAsia="et-EE"/>
    </w:rPr>
  </w:style>
  <w:style w:type="character" w:customStyle="1" w:styleId="TiitelMrk">
    <w:name w:val="Tiitel Märk"/>
    <w:basedOn w:val="Liguvaikefont"/>
    <w:link w:val="Tiitel"/>
    <w:rsid w:val="00924961"/>
    <w:rPr>
      <w:rFonts w:ascii="Arial" w:eastAsia="Times New Roman" w:hAnsi="Arial" w:cs="Times New Roman"/>
      <w:b/>
      <w:kern w:val="28"/>
      <w:sz w:val="32"/>
      <w:szCs w:val="20"/>
      <w:lang w:eastAsia="et-EE"/>
    </w:rPr>
  </w:style>
  <w:style w:type="paragraph" w:styleId="Alapealkiri">
    <w:name w:val="Subtitle"/>
    <w:basedOn w:val="Normaallaad"/>
    <w:link w:val="AlapealkiriMrk"/>
    <w:qFormat/>
    <w:rsid w:val="00924961"/>
    <w:pPr>
      <w:widowControl w:val="0"/>
      <w:spacing w:after="60" w:line="240" w:lineRule="auto"/>
      <w:jc w:val="center"/>
    </w:pPr>
    <w:rPr>
      <w:rFonts w:ascii="Arial" w:eastAsia="Times New Roman" w:hAnsi="Arial" w:cs="Times New Roman"/>
      <w:sz w:val="24"/>
      <w:szCs w:val="20"/>
      <w:lang w:eastAsia="et-EE"/>
    </w:rPr>
  </w:style>
  <w:style w:type="character" w:customStyle="1" w:styleId="AlapealkiriMrk">
    <w:name w:val="Alapealkiri Märk"/>
    <w:basedOn w:val="Liguvaikefont"/>
    <w:link w:val="Alapealkiri"/>
    <w:rsid w:val="00924961"/>
    <w:rPr>
      <w:rFonts w:ascii="Arial" w:eastAsia="Times New Roman" w:hAnsi="Arial" w:cs="Times New Roman"/>
      <w:sz w:val="24"/>
      <w:szCs w:val="20"/>
      <w:lang w:eastAsia="et-EE"/>
    </w:rPr>
  </w:style>
  <w:style w:type="paragraph" w:styleId="Loend5">
    <w:name w:val="List 5"/>
    <w:basedOn w:val="Normaallaad"/>
    <w:semiHidden/>
    <w:rsid w:val="00924961"/>
    <w:pPr>
      <w:widowControl w:val="0"/>
      <w:spacing w:after="0" w:line="240" w:lineRule="auto"/>
      <w:ind w:left="1415" w:hanging="283"/>
    </w:pPr>
    <w:rPr>
      <w:rFonts w:ascii="Times New Roman" w:eastAsia="Times New Roman" w:hAnsi="Times New Roman" w:cs="Times New Roman"/>
      <w:sz w:val="20"/>
      <w:szCs w:val="20"/>
      <w:lang w:eastAsia="et-EE"/>
    </w:rPr>
  </w:style>
  <w:style w:type="paragraph" w:styleId="Loendijtk4">
    <w:name w:val="List Continue 4"/>
    <w:basedOn w:val="Normaallaad"/>
    <w:semiHidden/>
    <w:rsid w:val="00924961"/>
    <w:pPr>
      <w:widowControl w:val="0"/>
      <w:spacing w:after="120" w:line="240" w:lineRule="auto"/>
      <w:ind w:left="1132"/>
    </w:pPr>
    <w:rPr>
      <w:rFonts w:ascii="Times New Roman" w:eastAsia="Times New Roman" w:hAnsi="Times New Roman" w:cs="Times New Roman"/>
      <w:sz w:val="20"/>
      <w:szCs w:val="20"/>
      <w:lang w:eastAsia="et-EE"/>
    </w:rPr>
  </w:style>
  <w:style w:type="paragraph" w:styleId="Kehatekst3">
    <w:name w:val="Body Text 3"/>
    <w:basedOn w:val="Normaallaad"/>
    <w:link w:val="Kehatekst3Mrk"/>
    <w:semiHidden/>
    <w:rsid w:val="00924961"/>
    <w:pPr>
      <w:spacing w:after="0" w:line="240" w:lineRule="auto"/>
      <w:jc w:val="both"/>
    </w:pPr>
    <w:rPr>
      <w:rFonts w:ascii="Times New Roman" w:eastAsia="Times New Roman" w:hAnsi="Times New Roman" w:cs="Times New Roman"/>
      <w:sz w:val="24"/>
      <w:szCs w:val="20"/>
      <w:lang w:eastAsia="et-EE"/>
    </w:rPr>
  </w:style>
  <w:style w:type="character" w:customStyle="1" w:styleId="Kehatekst3Mrk">
    <w:name w:val="Kehatekst 3 Märk"/>
    <w:basedOn w:val="Liguvaikefont"/>
    <w:link w:val="Kehatekst3"/>
    <w:semiHidden/>
    <w:rsid w:val="00924961"/>
    <w:rPr>
      <w:rFonts w:ascii="Times New Roman" w:eastAsia="Times New Roman" w:hAnsi="Times New Roman" w:cs="Times New Roman"/>
      <w:sz w:val="24"/>
      <w:szCs w:val="20"/>
      <w:lang w:eastAsia="et-EE"/>
    </w:rPr>
  </w:style>
  <w:style w:type="paragraph" w:styleId="Taandegakehatekst3">
    <w:name w:val="Body Text Indent 3"/>
    <w:basedOn w:val="Normaallaad"/>
    <w:link w:val="Taandegakehatekst3Mrk"/>
    <w:semiHidden/>
    <w:rsid w:val="00924961"/>
    <w:pPr>
      <w:widowControl w:val="0"/>
      <w:spacing w:after="0" w:line="240" w:lineRule="auto"/>
      <w:ind w:left="709" w:firstLine="11"/>
    </w:pPr>
    <w:rPr>
      <w:rFonts w:ascii="Times New Roman" w:eastAsia="Times New Roman" w:hAnsi="Times New Roman" w:cs="Times New Roman"/>
      <w:szCs w:val="20"/>
      <w:lang w:val="en-GB" w:eastAsia="et-EE"/>
    </w:rPr>
  </w:style>
  <w:style w:type="character" w:customStyle="1" w:styleId="Taandegakehatekst3Mrk">
    <w:name w:val="Taandega kehatekst 3 Märk"/>
    <w:basedOn w:val="Liguvaikefont"/>
    <w:link w:val="Taandegakehatekst3"/>
    <w:semiHidden/>
    <w:rsid w:val="00924961"/>
    <w:rPr>
      <w:rFonts w:ascii="Times New Roman" w:eastAsia="Times New Roman" w:hAnsi="Times New Roman" w:cs="Times New Roman"/>
      <w:szCs w:val="20"/>
      <w:lang w:val="en-GB" w:eastAsia="et-EE"/>
    </w:rPr>
  </w:style>
  <w:style w:type="paragraph" w:styleId="Taandegakehatekst">
    <w:name w:val="Body Text Indent"/>
    <w:basedOn w:val="Normaallaad"/>
    <w:link w:val="TaandegakehatekstMrk"/>
    <w:semiHidden/>
    <w:rsid w:val="00924961"/>
    <w:pPr>
      <w:widowControl w:val="0"/>
      <w:spacing w:after="0" w:line="240" w:lineRule="auto"/>
      <w:ind w:firstLine="283"/>
      <w:jc w:val="both"/>
    </w:pPr>
    <w:rPr>
      <w:rFonts w:ascii="Times New Roman" w:eastAsia="Times New Roman" w:hAnsi="Times New Roman" w:cs="Times New Roman"/>
      <w:b/>
      <w:sz w:val="24"/>
      <w:szCs w:val="20"/>
      <w:lang w:val="en-GB" w:eastAsia="et-EE"/>
    </w:rPr>
  </w:style>
  <w:style w:type="character" w:customStyle="1" w:styleId="TaandegakehatekstMrk">
    <w:name w:val="Taandega kehatekst Märk"/>
    <w:basedOn w:val="Liguvaikefont"/>
    <w:link w:val="Taandegakehatekst"/>
    <w:semiHidden/>
    <w:rsid w:val="00924961"/>
    <w:rPr>
      <w:rFonts w:ascii="Times New Roman" w:eastAsia="Times New Roman" w:hAnsi="Times New Roman" w:cs="Times New Roman"/>
      <w:b/>
      <w:sz w:val="24"/>
      <w:szCs w:val="20"/>
      <w:lang w:val="en-GB" w:eastAsia="et-EE"/>
    </w:rPr>
  </w:style>
  <w:style w:type="paragraph" w:styleId="Taandegakehatekst2">
    <w:name w:val="Body Text Indent 2"/>
    <w:basedOn w:val="Normaallaad"/>
    <w:link w:val="Taandegakehatekst2Mrk"/>
    <w:semiHidden/>
    <w:rsid w:val="00924961"/>
    <w:pPr>
      <w:widowControl w:val="0"/>
      <w:spacing w:after="0" w:line="240" w:lineRule="auto"/>
      <w:ind w:left="709" w:firstLine="11"/>
    </w:pPr>
    <w:rPr>
      <w:rFonts w:ascii="Times New Roman" w:eastAsia="Times New Roman" w:hAnsi="Times New Roman" w:cs="Times New Roman"/>
      <w:sz w:val="24"/>
      <w:szCs w:val="20"/>
      <w:lang w:val="en-GB" w:eastAsia="et-EE"/>
    </w:rPr>
  </w:style>
  <w:style w:type="character" w:customStyle="1" w:styleId="Taandegakehatekst2Mrk">
    <w:name w:val="Taandega kehatekst 2 Märk"/>
    <w:basedOn w:val="Liguvaikefont"/>
    <w:link w:val="Taandegakehatekst2"/>
    <w:semiHidden/>
    <w:rsid w:val="00924961"/>
    <w:rPr>
      <w:rFonts w:ascii="Times New Roman" w:eastAsia="Times New Roman" w:hAnsi="Times New Roman" w:cs="Times New Roman"/>
      <w:sz w:val="24"/>
      <w:szCs w:val="20"/>
      <w:lang w:val="en-GB" w:eastAsia="et-EE"/>
    </w:rPr>
  </w:style>
  <w:style w:type="table" w:styleId="Kontuurtabel">
    <w:name w:val="Table Grid"/>
    <w:basedOn w:val="Normaaltabel"/>
    <w:uiPriority w:val="59"/>
    <w:rsid w:val="0092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09193">
      <w:bodyDiv w:val="1"/>
      <w:marLeft w:val="0"/>
      <w:marRight w:val="0"/>
      <w:marTop w:val="0"/>
      <w:marBottom w:val="0"/>
      <w:divBdr>
        <w:top w:val="none" w:sz="0" w:space="0" w:color="auto"/>
        <w:left w:val="none" w:sz="0" w:space="0" w:color="auto"/>
        <w:bottom w:val="none" w:sz="0" w:space="0" w:color="auto"/>
        <w:right w:val="none" w:sz="0" w:space="0" w:color="auto"/>
      </w:divBdr>
      <w:divsChild>
        <w:div w:id="131675706">
          <w:marLeft w:val="0"/>
          <w:marRight w:val="0"/>
          <w:marTop w:val="0"/>
          <w:marBottom w:val="0"/>
          <w:divBdr>
            <w:top w:val="none" w:sz="0" w:space="0" w:color="auto"/>
            <w:left w:val="none" w:sz="0" w:space="0" w:color="auto"/>
            <w:bottom w:val="none" w:sz="0" w:space="0" w:color="auto"/>
            <w:right w:val="none" w:sz="0" w:space="0" w:color="auto"/>
          </w:divBdr>
        </w:div>
        <w:div w:id="2005892174">
          <w:marLeft w:val="0"/>
          <w:marRight w:val="0"/>
          <w:marTop w:val="0"/>
          <w:marBottom w:val="0"/>
          <w:divBdr>
            <w:top w:val="none" w:sz="0" w:space="0" w:color="auto"/>
            <w:left w:val="none" w:sz="0" w:space="0" w:color="auto"/>
            <w:bottom w:val="none" w:sz="0" w:space="0" w:color="auto"/>
            <w:right w:val="none" w:sz="0" w:space="0" w:color="auto"/>
          </w:divBdr>
        </w:div>
        <w:div w:id="1485857624">
          <w:marLeft w:val="0"/>
          <w:marRight w:val="0"/>
          <w:marTop w:val="0"/>
          <w:marBottom w:val="0"/>
          <w:divBdr>
            <w:top w:val="none" w:sz="0" w:space="0" w:color="auto"/>
            <w:left w:val="none" w:sz="0" w:space="0" w:color="auto"/>
            <w:bottom w:val="none" w:sz="0" w:space="0" w:color="auto"/>
            <w:right w:val="none" w:sz="0" w:space="0" w:color="auto"/>
          </w:divBdr>
        </w:div>
        <w:div w:id="1358577629">
          <w:marLeft w:val="0"/>
          <w:marRight w:val="0"/>
          <w:marTop w:val="0"/>
          <w:marBottom w:val="0"/>
          <w:divBdr>
            <w:top w:val="none" w:sz="0" w:space="0" w:color="auto"/>
            <w:left w:val="none" w:sz="0" w:space="0" w:color="auto"/>
            <w:bottom w:val="none" w:sz="0" w:space="0" w:color="auto"/>
            <w:right w:val="none" w:sz="0" w:space="0" w:color="auto"/>
          </w:divBdr>
        </w:div>
        <w:div w:id="187374765">
          <w:marLeft w:val="0"/>
          <w:marRight w:val="0"/>
          <w:marTop w:val="0"/>
          <w:marBottom w:val="0"/>
          <w:divBdr>
            <w:top w:val="none" w:sz="0" w:space="0" w:color="auto"/>
            <w:left w:val="none" w:sz="0" w:space="0" w:color="auto"/>
            <w:bottom w:val="none" w:sz="0" w:space="0" w:color="auto"/>
            <w:right w:val="none" w:sz="0" w:space="0" w:color="auto"/>
          </w:divBdr>
        </w:div>
      </w:divsChild>
    </w:div>
    <w:div w:id="2143114267">
      <w:bodyDiv w:val="1"/>
      <w:marLeft w:val="0"/>
      <w:marRight w:val="0"/>
      <w:marTop w:val="0"/>
      <w:marBottom w:val="0"/>
      <w:divBdr>
        <w:top w:val="none" w:sz="0" w:space="0" w:color="auto"/>
        <w:left w:val="none" w:sz="0" w:space="0" w:color="auto"/>
        <w:bottom w:val="none" w:sz="0" w:space="0" w:color="auto"/>
        <w:right w:val="none" w:sz="0" w:space="0" w:color="auto"/>
      </w:divBdr>
      <w:divsChild>
        <w:div w:id="549192176">
          <w:marLeft w:val="0"/>
          <w:marRight w:val="0"/>
          <w:marTop w:val="0"/>
          <w:marBottom w:val="0"/>
          <w:divBdr>
            <w:top w:val="none" w:sz="0" w:space="0" w:color="auto"/>
            <w:left w:val="none" w:sz="0" w:space="0" w:color="auto"/>
            <w:bottom w:val="none" w:sz="0" w:space="0" w:color="auto"/>
            <w:right w:val="none" w:sz="0" w:space="0" w:color="auto"/>
          </w:divBdr>
        </w:div>
        <w:div w:id="1691376906">
          <w:marLeft w:val="0"/>
          <w:marRight w:val="0"/>
          <w:marTop w:val="0"/>
          <w:marBottom w:val="0"/>
          <w:divBdr>
            <w:top w:val="none" w:sz="0" w:space="0" w:color="auto"/>
            <w:left w:val="none" w:sz="0" w:space="0" w:color="auto"/>
            <w:bottom w:val="none" w:sz="0" w:space="0" w:color="auto"/>
            <w:right w:val="none" w:sz="0" w:space="0" w:color="auto"/>
          </w:divBdr>
        </w:div>
        <w:div w:id="1949583765">
          <w:marLeft w:val="0"/>
          <w:marRight w:val="0"/>
          <w:marTop w:val="0"/>
          <w:marBottom w:val="0"/>
          <w:divBdr>
            <w:top w:val="none" w:sz="0" w:space="0" w:color="auto"/>
            <w:left w:val="none" w:sz="0" w:space="0" w:color="auto"/>
            <w:bottom w:val="none" w:sz="0" w:space="0" w:color="auto"/>
            <w:right w:val="none" w:sz="0" w:space="0" w:color="auto"/>
          </w:divBdr>
        </w:div>
        <w:div w:id="1959027496">
          <w:marLeft w:val="0"/>
          <w:marRight w:val="0"/>
          <w:marTop w:val="0"/>
          <w:marBottom w:val="0"/>
          <w:divBdr>
            <w:top w:val="none" w:sz="0" w:space="0" w:color="auto"/>
            <w:left w:val="none" w:sz="0" w:space="0" w:color="auto"/>
            <w:bottom w:val="none" w:sz="0" w:space="0" w:color="auto"/>
            <w:right w:val="none" w:sz="0" w:space="0" w:color="auto"/>
          </w:divBdr>
        </w:div>
        <w:div w:id="673066831">
          <w:marLeft w:val="0"/>
          <w:marRight w:val="0"/>
          <w:marTop w:val="0"/>
          <w:marBottom w:val="0"/>
          <w:divBdr>
            <w:top w:val="none" w:sz="0" w:space="0" w:color="auto"/>
            <w:left w:val="none" w:sz="0" w:space="0" w:color="auto"/>
            <w:bottom w:val="none" w:sz="0" w:space="0" w:color="auto"/>
            <w:right w:val="none" w:sz="0" w:space="0" w:color="auto"/>
          </w:divBdr>
        </w:div>
        <w:div w:id="1834635969">
          <w:marLeft w:val="0"/>
          <w:marRight w:val="0"/>
          <w:marTop w:val="0"/>
          <w:marBottom w:val="0"/>
          <w:divBdr>
            <w:top w:val="none" w:sz="0" w:space="0" w:color="auto"/>
            <w:left w:val="none" w:sz="0" w:space="0" w:color="auto"/>
            <w:bottom w:val="none" w:sz="0" w:space="0" w:color="auto"/>
            <w:right w:val="none" w:sz="0" w:space="0" w:color="auto"/>
          </w:divBdr>
        </w:div>
        <w:div w:id="1390493475">
          <w:marLeft w:val="0"/>
          <w:marRight w:val="0"/>
          <w:marTop w:val="0"/>
          <w:marBottom w:val="0"/>
          <w:divBdr>
            <w:top w:val="none" w:sz="0" w:space="0" w:color="auto"/>
            <w:left w:val="none" w:sz="0" w:space="0" w:color="auto"/>
            <w:bottom w:val="none" w:sz="0" w:space="0" w:color="auto"/>
            <w:right w:val="none" w:sz="0" w:space="0" w:color="auto"/>
          </w:divBdr>
        </w:div>
        <w:div w:id="1248268497">
          <w:marLeft w:val="0"/>
          <w:marRight w:val="0"/>
          <w:marTop w:val="0"/>
          <w:marBottom w:val="0"/>
          <w:divBdr>
            <w:top w:val="none" w:sz="0" w:space="0" w:color="auto"/>
            <w:left w:val="none" w:sz="0" w:space="0" w:color="auto"/>
            <w:bottom w:val="none" w:sz="0" w:space="0" w:color="auto"/>
            <w:right w:val="none" w:sz="0" w:space="0" w:color="auto"/>
          </w:divBdr>
        </w:div>
        <w:div w:id="558324827">
          <w:marLeft w:val="0"/>
          <w:marRight w:val="0"/>
          <w:marTop w:val="0"/>
          <w:marBottom w:val="0"/>
          <w:divBdr>
            <w:top w:val="none" w:sz="0" w:space="0" w:color="auto"/>
            <w:left w:val="none" w:sz="0" w:space="0" w:color="auto"/>
            <w:bottom w:val="none" w:sz="0" w:space="0" w:color="auto"/>
            <w:right w:val="none" w:sz="0" w:space="0" w:color="auto"/>
          </w:divBdr>
        </w:div>
        <w:div w:id="1145897789">
          <w:marLeft w:val="0"/>
          <w:marRight w:val="0"/>
          <w:marTop w:val="0"/>
          <w:marBottom w:val="0"/>
          <w:divBdr>
            <w:top w:val="none" w:sz="0" w:space="0" w:color="auto"/>
            <w:left w:val="none" w:sz="0" w:space="0" w:color="auto"/>
            <w:bottom w:val="none" w:sz="0" w:space="0" w:color="auto"/>
            <w:right w:val="none" w:sz="0" w:space="0" w:color="auto"/>
          </w:divBdr>
        </w:div>
        <w:div w:id="90900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98A2-AE28-41FF-854F-895818AC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29</Pages>
  <Words>10176</Words>
  <Characters>59024</Characters>
  <Application>Microsoft Office Word</Application>
  <DocSecurity>0</DocSecurity>
  <Lines>491</Lines>
  <Paragraphs>138</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69062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Tartu Linnavalitsus</dc:creator>
  <cp:lastModifiedBy>Tartu Linnavalitsus</cp:lastModifiedBy>
  <cp:revision>17</cp:revision>
  <dcterms:created xsi:type="dcterms:W3CDTF">2015-11-29T10:39:00Z</dcterms:created>
  <dcterms:modified xsi:type="dcterms:W3CDTF">2015-12-14T06:20:00Z</dcterms:modified>
</cp:coreProperties>
</file>